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19BCA" w14:textId="5FBDE4D6" w:rsidR="00311015" w:rsidRDefault="00311015">
      <w:pPr>
        <w:rPr>
          <w:sz w:val="36"/>
          <w:szCs w:val="36"/>
        </w:rPr>
      </w:pPr>
    </w:p>
    <w:p w14:paraId="75A0B9A4" w14:textId="6B5DCC1A" w:rsidR="00311015" w:rsidRDefault="00311015" w:rsidP="006B23F1">
      <w:pPr>
        <w:rPr>
          <w:sz w:val="36"/>
          <w:szCs w:val="36"/>
        </w:rPr>
      </w:pPr>
    </w:p>
    <w:p w14:paraId="1300D071" w14:textId="77777777" w:rsidR="00311015" w:rsidRDefault="00311015" w:rsidP="006B23F1">
      <w:pPr>
        <w:rPr>
          <w:sz w:val="36"/>
          <w:szCs w:val="36"/>
        </w:rPr>
      </w:pPr>
    </w:p>
    <w:p w14:paraId="14BEDF23" w14:textId="77777777" w:rsidR="00311015" w:rsidRDefault="00311015" w:rsidP="006B23F1">
      <w:pPr>
        <w:rPr>
          <w:sz w:val="36"/>
          <w:szCs w:val="36"/>
        </w:rPr>
      </w:pPr>
    </w:p>
    <w:p w14:paraId="7982F45D" w14:textId="77777777" w:rsidR="00311015" w:rsidRDefault="00311015" w:rsidP="006B23F1">
      <w:pPr>
        <w:rPr>
          <w:sz w:val="36"/>
          <w:szCs w:val="36"/>
        </w:rPr>
      </w:pPr>
    </w:p>
    <w:p w14:paraId="2FE58BE6" w14:textId="419AF8E0" w:rsidR="00311015" w:rsidRPr="001A79F5" w:rsidRDefault="00311015" w:rsidP="006B23F1">
      <w:pPr>
        <w:rPr>
          <w:sz w:val="36"/>
          <w:szCs w:val="36"/>
        </w:rPr>
      </w:pPr>
      <w:r w:rsidRPr="001A79F5">
        <w:rPr>
          <w:noProof/>
          <w:sz w:val="36"/>
          <w:szCs w:val="36"/>
        </w:rPr>
        <w:drawing>
          <wp:inline distT="0" distB="0" distL="0" distR="0" wp14:anchorId="714A7C51" wp14:editId="1FEE67F0">
            <wp:extent cx="5219700" cy="391463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19700" cy="3914634"/>
                    </a:xfrm>
                    <a:prstGeom prst="rect">
                      <a:avLst/>
                    </a:prstGeom>
                  </pic:spPr>
                </pic:pic>
              </a:graphicData>
            </a:graphic>
          </wp:inline>
        </w:drawing>
      </w:r>
    </w:p>
    <w:p w14:paraId="1434B0A1" w14:textId="77777777" w:rsidR="00311015" w:rsidRPr="001A79F5" w:rsidRDefault="00311015" w:rsidP="006B23F1">
      <w:pPr>
        <w:rPr>
          <w:sz w:val="36"/>
          <w:szCs w:val="36"/>
        </w:rPr>
      </w:pPr>
    </w:p>
    <w:p w14:paraId="4468BB33" w14:textId="7F3FB286" w:rsidR="00311015" w:rsidRPr="001A79F5" w:rsidRDefault="001204C1" w:rsidP="00D97FCC">
      <w:pPr>
        <w:jc w:val="center"/>
        <w:rPr>
          <w:sz w:val="36"/>
          <w:szCs w:val="36"/>
        </w:rPr>
      </w:pPr>
      <w:r w:rsidRPr="001A79F5">
        <w:rPr>
          <w:sz w:val="36"/>
          <w:szCs w:val="36"/>
        </w:rPr>
        <w:t xml:space="preserve">Guide pour une </w:t>
      </w:r>
      <w:r w:rsidR="00311015" w:rsidRPr="001A79F5">
        <w:rPr>
          <w:sz w:val="36"/>
          <w:szCs w:val="36"/>
        </w:rPr>
        <w:t>activité d’animation sur l’intégrité, le plagiat et la fraude en classe</w:t>
      </w:r>
    </w:p>
    <w:p w14:paraId="383F063C" w14:textId="77777777" w:rsidR="00D97FCC" w:rsidRPr="001A79F5" w:rsidRDefault="00D97FCC" w:rsidP="006B23F1">
      <w:pPr>
        <w:rPr>
          <w:sz w:val="36"/>
          <w:szCs w:val="36"/>
        </w:rPr>
      </w:pPr>
    </w:p>
    <w:p w14:paraId="64DEF599" w14:textId="5880EB90" w:rsidR="00D97FCC" w:rsidRPr="001A79F5" w:rsidRDefault="00D97FCC" w:rsidP="00D97FCC">
      <w:pPr>
        <w:jc w:val="center"/>
        <w:rPr>
          <w:i/>
          <w:sz w:val="36"/>
          <w:szCs w:val="36"/>
        </w:rPr>
      </w:pPr>
      <w:r w:rsidRPr="001A79F5">
        <w:rPr>
          <w:i/>
          <w:sz w:val="36"/>
          <w:szCs w:val="36"/>
        </w:rPr>
        <w:t>Créer un dialogue pédagogique</w:t>
      </w:r>
    </w:p>
    <w:p w14:paraId="00E25B8A" w14:textId="77777777" w:rsidR="00311015" w:rsidRPr="001A79F5" w:rsidRDefault="00311015" w:rsidP="006B23F1">
      <w:pPr>
        <w:rPr>
          <w:sz w:val="36"/>
          <w:szCs w:val="36"/>
        </w:rPr>
      </w:pPr>
    </w:p>
    <w:p w14:paraId="086BEB79" w14:textId="77777777" w:rsidR="00311015" w:rsidRPr="001A79F5" w:rsidRDefault="00311015">
      <w:pPr>
        <w:rPr>
          <w:sz w:val="36"/>
          <w:szCs w:val="36"/>
        </w:rPr>
      </w:pPr>
      <w:r w:rsidRPr="001A79F5">
        <w:rPr>
          <w:sz w:val="36"/>
          <w:szCs w:val="36"/>
        </w:rPr>
        <w:br w:type="page"/>
      </w:r>
    </w:p>
    <w:p w14:paraId="5E2A70D7" w14:textId="77777777" w:rsidR="00E10184" w:rsidRPr="001A79F5" w:rsidRDefault="00E10184" w:rsidP="00FF0B29">
      <w:pPr>
        <w:rPr>
          <w:i/>
        </w:rPr>
      </w:pPr>
    </w:p>
    <w:p w14:paraId="76EEA202" w14:textId="7F147380" w:rsidR="00737517" w:rsidRPr="001A79F5" w:rsidRDefault="00737517" w:rsidP="00CC79AD">
      <w:bookmarkStart w:id="0" w:name="_hkoqceh7l0ut" w:colFirst="0" w:colLast="0"/>
      <w:bookmarkEnd w:id="0"/>
      <w:r w:rsidRPr="001A79F5">
        <w:rPr>
          <w:b/>
          <w:bCs/>
        </w:rPr>
        <w:t>Note</w:t>
      </w:r>
      <w:r w:rsidRPr="001A79F5">
        <w:t> :</w:t>
      </w:r>
      <w:r w:rsidR="00B233E8" w:rsidRPr="001A79F5">
        <w:t xml:space="preserve"> Ce</w:t>
      </w:r>
      <w:r w:rsidRPr="001A79F5">
        <w:t xml:space="preserve"> guide accompagne la présentation</w:t>
      </w:r>
      <w:r w:rsidR="00B233E8" w:rsidRPr="001A79F5">
        <w:t xml:space="preserve"> : </w:t>
      </w:r>
      <w:r w:rsidR="00B233E8" w:rsidRPr="001A79F5">
        <w:rPr>
          <w:i/>
          <w:iCs/>
        </w:rPr>
        <w:t>Le plagiat, ça concerne tout le monde.</w:t>
      </w:r>
      <w:r w:rsidR="00B233E8" w:rsidRPr="001A79F5">
        <w:t xml:space="preserve"> </w:t>
      </w:r>
    </w:p>
    <w:p w14:paraId="4E9FFBFF" w14:textId="77777777" w:rsidR="001A79F5" w:rsidRPr="001A79F5" w:rsidRDefault="001A79F5" w:rsidP="00CC79AD"/>
    <w:p w14:paraId="1D37DC52" w14:textId="2777F200" w:rsidR="00E10184" w:rsidRPr="001A79F5" w:rsidRDefault="00D27072">
      <w:pPr>
        <w:pStyle w:val="Titre1"/>
      </w:pPr>
      <w:r w:rsidRPr="001A79F5">
        <w:t>Pertinence d’avoir une activité de sensibilisation en classe</w:t>
      </w:r>
      <w:r w:rsidR="00737517" w:rsidRPr="001A79F5">
        <w:t xml:space="preserve"> sur l’intégrité, la fraude et le plagiat</w:t>
      </w:r>
    </w:p>
    <w:p w14:paraId="539F75D3" w14:textId="77777777" w:rsidR="00737517" w:rsidRPr="001A79F5" w:rsidRDefault="00737517" w:rsidP="00737517"/>
    <w:p w14:paraId="378444EC" w14:textId="77777777" w:rsidR="00634358" w:rsidRPr="001A79F5" w:rsidRDefault="00D27072" w:rsidP="00B233E8">
      <w:r w:rsidRPr="001A79F5">
        <w:t xml:space="preserve">Les activités de sensibilisation </w:t>
      </w:r>
      <w:r w:rsidR="00784E97" w:rsidRPr="001A79F5">
        <w:t xml:space="preserve">en classe </w:t>
      </w:r>
      <w:r w:rsidRPr="001A79F5">
        <w:t xml:space="preserve">sur </w:t>
      </w:r>
      <w:r w:rsidR="00784E97" w:rsidRPr="001A79F5">
        <w:t xml:space="preserve">les enjeux </w:t>
      </w:r>
      <w:r w:rsidRPr="001A79F5">
        <w:t xml:space="preserve">du plagiat </w:t>
      </w:r>
      <w:r w:rsidR="001E2783" w:rsidRPr="001A79F5">
        <w:t xml:space="preserve">et de la fraude </w:t>
      </w:r>
      <w:r w:rsidR="00634358" w:rsidRPr="001A79F5">
        <w:t xml:space="preserve">constituent vraisemblablement </w:t>
      </w:r>
      <w:r w:rsidR="00784E97" w:rsidRPr="001A79F5">
        <w:t>l’un</w:t>
      </w:r>
      <w:r w:rsidRPr="001A79F5">
        <w:t xml:space="preserve"> </w:t>
      </w:r>
      <w:r w:rsidR="00784E97" w:rsidRPr="001A79F5">
        <w:t xml:space="preserve">des moyens </w:t>
      </w:r>
      <w:r w:rsidRPr="001A79F5">
        <w:t xml:space="preserve">les plus efficaces pour </w:t>
      </w:r>
      <w:r w:rsidR="00784E97" w:rsidRPr="001A79F5">
        <w:t>prévenir les comportements fautifs ou à risque.</w:t>
      </w:r>
      <w:r w:rsidRPr="001A79F5">
        <w:t xml:space="preserve"> Elles permettent de </w:t>
      </w:r>
    </w:p>
    <w:p w14:paraId="64F342F2" w14:textId="07A20D53" w:rsidR="007A1086" w:rsidRPr="001A79F5" w:rsidRDefault="00634358" w:rsidP="007A1086">
      <w:pPr>
        <w:pStyle w:val="Paragraphedeliste"/>
        <w:numPr>
          <w:ilvl w:val="0"/>
          <w:numId w:val="8"/>
        </w:numPr>
      </w:pPr>
      <w:r w:rsidRPr="001A79F5">
        <w:t>R</w:t>
      </w:r>
      <w:r w:rsidR="00D27072" w:rsidRPr="001A79F5">
        <w:t>éfléchir collectivement sur le</w:t>
      </w:r>
      <w:r w:rsidR="00784E97" w:rsidRPr="001A79F5">
        <w:t xml:space="preserve">s causes et les effets </w:t>
      </w:r>
      <w:r w:rsidR="00D27072" w:rsidRPr="001A79F5">
        <w:t>du plagiat</w:t>
      </w:r>
      <w:r w:rsidR="00B03BC5" w:rsidRPr="001A79F5">
        <w:t xml:space="preserve"> et de la fraude</w:t>
      </w:r>
      <w:r w:rsidR="007D36ED">
        <w:t> </w:t>
      </w:r>
      <w:r w:rsidR="007A1086">
        <w:t>;</w:t>
      </w:r>
    </w:p>
    <w:p w14:paraId="362A2730" w14:textId="6EE5EFBB" w:rsidR="00634358" w:rsidRPr="001A79F5" w:rsidRDefault="00634358" w:rsidP="00634358">
      <w:pPr>
        <w:pStyle w:val="Paragraphedeliste"/>
        <w:numPr>
          <w:ilvl w:val="0"/>
          <w:numId w:val="8"/>
        </w:numPr>
      </w:pPr>
      <w:r w:rsidRPr="001A79F5">
        <w:t>F</w:t>
      </w:r>
      <w:r w:rsidR="00D27072" w:rsidRPr="001A79F5">
        <w:t>aire connaître les attentes de l’Université à cet égard</w:t>
      </w:r>
      <w:r w:rsidR="007D36ED">
        <w:t> </w:t>
      </w:r>
      <w:r w:rsidR="007A1086">
        <w:t>;</w:t>
      </w:r>
    </w:p>
    <w:p w14:paraId="2F4AF9C4" w14:textId="3D908861" w:rsidR="00634358" w:rsidRPr="001A79F5" w:rsidRDefault="00634358" w:rsidP="00634358">
      <w:pPr>
        <w:pStyle w:val="Paragraphedeliste"/>
        <w:numPr>
          <w:ilvl w:val="0"/>
          <w:numId w:val="8"/>
        </w:numPr>
      </w:pPr>
      <w:r w:rsidRPr="001A79F5">
        <w:t>A</w:t>
      </w:r>
      <w:r w:rsidR="00D27072" w:rsidRPr="001A79F5">
        <w:t xml:space="preserve">border les situations susceptibles de placer </w:t>
      </w:r>
      <w:r w:rsidR="00504735" w:rsidRPr="001A79F5">
        <w:t xml:space="preserve">les étudiants </w:t>
      </w:r>
      <w:r w:rsidR="00D27072" w:rsidRPr="001A79F5">
        <w:t>dans une situation de plagiat</w:t>
      </w:r>
      <w:r w:rsidR="007A1086">
        <w:t xml:space="preserve"> </w:t>
      </w:r>
      <w:r w:rsidR="00D0073B" w:rsidRPr="001A79F5">
        <w:t>parfois même involontairement</w:t>
      </w:r>
      <w:r w:rsidR="00D27072" w:rsidRPr="001A79F5">
        <w:t xml:space="preserve">. </w:t>
      </w:r>
    </w:p>
    <w:p w14:paraId="7F8DD92D" w14:textId="77777777" w:rsidR="00634358" w:rsidRPr="001A79F5" w:rsidRDefault="00634358" w:rsidP="00F36C59">
      <w:pPr>
        <w:pStyle w:val="Paragraphedeliste"/>
      </w:pPr>
    </w:p>
    <w:p w14:paraId="030C0511" w14:textId="75BB5E9A" w:rsidR="00E10184" w:rsidRPr="001A79F5" w:rsidRDefault="00D27072" w:rsidP="00634358">
      <w:pPr>
        <w:ind w:left="360"/>
      </w:pPr>
      <w:r w:rsidRPr="001A79F5">
        <w:t>Il s’agit d’une activité privilégiée</w:t>
      </w:r>
      <w:r w:rsidR="00504735" w:rsidRPr="001A79F5">
        <w:t>, réalisée</w:t>
      </w:r>
      <w:r w:rsidRPr="001A79F5">
        <w:t xml:space="preserve"> avec succès</w:t>
      </w:r>
      <w:r w:rsidR="00504735" w:rsidRPr="001A79F5">
        <w:t>,</w:t>
      </w:r>
      <w:r w:rsidRPr="001A79F5">
        <w:t xml:space="preserve"> dans d’autres grandes universités canadiennes. </w:t>
      </w:r>
      <w:r w:rsidR="006A2033" w:rsidRPr="001A79F5">
        <w:t xml:space="preserve">Depuis quelques années, les responsables </w:t>
      </w:r>
      <w:r w:rsidR="00634358" w:rsidRPr="001A79F5">
        <w:t xml:space="preserve">de </w:t>
      </w:r>
      <w:r w:rsidR="006A2033" w:rsidRPr="001A79F5">
        <w:t xml:space="preserve">certains programmes à la Faculté </w:t>
      </w:r>
      <w:r w:rsidR="00E04B57" w:rsidRPr="001A79F5">
        <w:t xml:space="preserve">de médecine </w:t>
      </w:r>
      <w:r w:rsidR="006A2033" w:rsidRPr="001A79F5">
        <w:t>ont aussi utilisé cette démarche et les réacti</w:t>
      </w:r>
      <w:r w:rsidR="00774921" w:rsidRPr="001A79F5">
        <w:t>ons ont été positives tant de la part des étudiants que du personnel enseignant.</w:t>
      </w:r>
    </w:p>
    <w:p w14:paraId="7F2B1764" w14:textId="77777777" w:rsidR="00E10184" w:rsidRPr="001A79F5" w:rsidRDefault="00E10184"/>
    <w:p w14:paraId="332D5CB4" w14:textId="34CDEB4C" w:rsidR="00E10184" w:rsidRPr="001A79F5" w:rsidRDefault="00634358">
      <w:r w:rsidRPr="001A79F5">
        <w:t xml:space="preserve">Les avantages de telles </w:t>
      </w:r>
      <w:r w:rsidR="00D27072" w:rsidRPr="001A79F5">
        <w:t>activité</w:t>
      </w:r>
      <w:r w:rsidRPr="001A79F5">
        <w:t>s</w:t>
      </w:r>
      <w:r w:rsidR="00D27072" w:rsidRPr="001A79F5">
        <w:t xml:space="preserve"> </w:t>
      </w:r>
      <w:r w:rsidR="00504735" w:rsidRPr="001A79F5">
        <w:t xml:space="preserve">pour </w:t>
      </w:r>
      <w:r w:rsidR="00B03BC5" w:rsidRPr="001A79F5">
        <w:t>aborder</w:t>
      </w:r>
      <w:r w:rsidR="00784E97" w:rsidRPr="001A79F5">
        <w:t xml:space="preserve"> </w:t>
      </w:r>
      <w:r w:rsidR="00B03BC5" w:rsidRPr="001A79F5">
        <w:t>la</w:t>
      </w:r>
      <w:r w:rsidR="00504735" w:rsidRPr="001A79F5">
        <w:t xml:space="preserve"> prévention du plagiat </w:t>
      </w:r>
      <w:r w:rsidR="00B03BC5" w:rsidRPr="001A79F5">
        <w:t xml:space="preserve">et de la fraude </w:t>
      </w:r>
      <w:r w:rsidR="00D27072" w:rsidRPr="001A79F5">
        <w:t>en classe</w:t>
      </w:r>
      <w:r w:rsidR="00504735" w:rsidRPr="001A79F5">
        <w:t>,</w:t>
      </w:r>
      <w:r w:rsidR="00D27072" w:rsidRPr="001A79F5">
        <w:t xml:space="preserve"> </w:t>
      </w:r>
      <w:proofErr w:type="spellStart"/>
      <w:r w:rsidR="00D27072" w:rsidRPr="001A79F5">
        <w:t>co</w:t>
      </w:r>
      <w:proofErr w:type="spellEnd"/>
      <w:r w:rsidR="00D27072" w:rsidRPr="001A79F5">
        <w:t xml:space="preserve">-animée par des professeurs et des étudiants </w:t>
      </w:r>
      <w:r w:rsidR="00504735" w:rsidRPr="001A79F5">
        <w:t>d</w:t>
      </w:r>
      <w:r w:rsidR="00784E97" w:rsidRPr="001A79F5">
        <w:t>’</w:t>
      </w:r>
      <w:r w:rsidR="00504735" w:rsidRPr="001A79F5">
        <w:t>u</w:t>
      </w:r>
      <w:r w:rsidR="00784E97" w:rsidRPr="001A79F5">
        <w:t>n</w:t>
      </w:r>
      <w:r w:rsidR="00504735" w:rsidRPr="001A79F5">
        <w:t xml:space="preserve"> même programme</w:t>
      </w:r>
      <w:r w:rsidR="00434590">
        <w:t xml:space="preserve"> </w:t>
      </w:r>
      <w:r w:rsidRPr="001A79F5">
        <w:t>sont</w:t>
      </w:r>
      <w:r w:rsidR="00496BFB" w:rsidRPr="001A79F5">
        <w:t xml:space="preserve"> : </w:t>
      </w:r>
    </w:p>
    <w:p w14:paraId="6E4A3C3B" w14:textId="77777777" w:rsidR="00E10184" w:rsidRPr="001A79F5" w:rsidRDefault="00E10184"/>
    <w:p w14:paraId="30F59148" w14:textId="387D3692" w:rsidR="00E10184" w:rsidRPr="001A79F5" w:rsidRDefault="00634358">
      <w:pPr>
        <w:numPr>
          <w:ilvl w:val="0"/>
          <w:numId w:val="1"/>
        </w:numPr>
        <w:contextualSpacing/>
      </w:pPr>
      <w:r w:rsidRPr="001A79F5">
        <w:t>La</w:t>
      </w:r>
      <w:r w:rsidR="00784E97" w:rsidRPr="001A79F5">
        <w:t xml:space="preserve"> collaboration</w:t>
      </w:r>
      <w:r w:rsidRPr="001A79F5">
        <w:t xml:space="preserve"> entre </w:t>
      </w:r>
      <w:r w:rsidR="00784E97" w:rsidRPr="001A79F5">
        <w:t>professeurs-étudiants</w:t>
      </w:r>
      <w:r w:rsidRPr="001A79F5">
        <w:t xml:space="preserve"> pour la planification et la présentation de l’activité </w:t>
      </w:r>
      <w:r w:rsidR="00D27072" w:rsidRPr="001A79F5">
        <w:t>envoie un m</w:t>
      </w:r>
      <w:r w:rsidR="00BD6D97" w:rsidRPr="001A79F5">
        <w:t>essage clair que la promotion de l’intégrité et la prévention du</w:t>
      </w:r>
      <w:r w:rsidR="00D27072" w:rsidRPr="001A79F5">
        <w:t xml:space="preserve"> plagiat </w:t>
      </w:r>
      <w:r w:rsidR="0060493E" w:rsidRPr="001A79F5">
        <w:t xml:space="preserve">et de la fraude </w:t>
      </w:r>
      <w:r w:rsidR="00784E97" w:rsidRPr="001A79F5">
        <w:t>constitue</w:t>
      </w:r>
      <w:r w:rsidRPr="001A79F5">
        <w:t>nt</w:t>
      </w:r>
      <w:r w:rsidR="00784E97" w:rsidRPr="001A79F5">
        <w:t xml:space="preserve"> </w:t>
      </w:r>
      <w:r w:rsidR="00D27072" w:rsidRPr="001A79F5">
        <w:t>une préoccupation importante dans le programme.</w:t>
      </w:r>
    </w:p>
    <w:p w14:paraId="57D335B8" w14:textId="77777777" w:rsidR="00E10184" w:rsidRPr="001A79F5" w:rsidRDefault="00E10184"/>
    <w:p w14:paraId="5CC0C762" w14:textId="54234D0D" w:rsidR="00E10184" w:rsidRPr="001A79F5" w:rsidRDefault="00D27072">
      <w:pPr>
        <w:numPr>
          <w:ilvl w:val="0"/>
          <w:numId w:val="1"/>
        </w:numPr>
        <w:contextualSpacing/>
      </w:pPr>
      <w:r w:rsidRPr="001A79F5">
        <w:t xml:space="preserve">L’activité y gagne en </w:t>
      </w:r>
      <w:r w:rsidR="0060493E" w:rsidRPr="001A79F5">
        <w:t>valeur,</w:t>
      </w:r>
      <w:r w:rsidRPr="001A79F5">
        <w:t xml:space="preserve"> car elle est animée par des personnes connues, crédibles et proches des étudiants.</w:t>
      </w:r>
      <w:r w:rsidR="00634358" w:rsidRPr="001A79F5">
        <w:t xml:space="preserve"> On suggère même que ce soit l’étudiant qui soit l’animateur principal de l’activité.</w:t>
      </w:r>
    </w:p>
    <w:p w14:paraId="6AADD7E3" w14:textId="77777777" w:rsidR="00E10184" w:rsidRPr="001A79F5" w:rsidRDefault="00E10184"/>
    <w:p w14:paraId="2A3FFEC6" w14:textId="405AD044" w:rsidR="00E10184" w:rsidRPr="001A79F5" w:rsidRDefault="00D27072">
      <w:pPr>
        <w:numPr>
          <w:ilvl w:val="0"/>
          <w:numId w:val="1"/>
        </w:numPr>
        <w:contextualSpacing/>
      </w:pPr>
      <w:r w:rsidRPr="001A79F5">
        <w:t xml:space="preserve">Les exemples et les situations utilisés dans la présentation et dans les discussions </w:t>
      </w:r>
      <w:r w:rsidR="00434590">
        <w:t>peuvent être adaptés</w:t>
      </w:r>
      <w:r w:rsidRPr="001A79F5">
        <w:t xml:space="preserve"> à la réalité des étudiants du programme. </w:t>
      </w:r>
      <w:r w:rsidR="00BD6D97" w:rsidRPr="001A79F5">
        <w:t>Ces derniers</w:t>
      </w:r>
      <w:r w:rsidRPr="001A79F5">
        <w:t xml:space="preserve"> peuvent donc faire des liens plus clairs</w:t>
      </w:r>
      <w:r w:rsidR="00504735" w:rsidRPr="001A79F5">
        <w:t xml:space="preserve"> avec les travaux </w:t>
      </w:r>
      <w:r w:rsidR="00BD6D97" w:rsidRPr="001A79F5">
        <w:t>qu’ils auront à réaliser</w:t>
      </w:r>
      <w:r w:rsidR="00504735" w:rsidRPr="001A79F5">
        <w:t xml:space="preserve"> </w:t>
      </w:r>
      <w:r w:rsidR="00496BFB" w:rsidRPr="001A79F5">
        <w:t>ainsi qu’avec</w:t>
      </w:r>
      <w:r w:rsidR="00504735" w:rsidRPr="001A79F5">
        <w:t xml:space="preserve"> le contexte de leurs examens</w:t>
      </w:r>
      <w:r w:rsidRPr="001A79F5">
        <w:t>.</w:t>
      </w:r>
    </w:p>
    <w:p w14:paraId="741DCD90" w14:textId="77777777" w:rsidR="00E10184" w:rsidRPr="001A79F5" w:rsidRDefault="00E10184"/>
    <w:p w14:paraId="36641323" w14:textId="77777777" w:rsidR="00E10184" w:rsidRPr="001A79F5" w:rsidRDefault="00D27072">
      <w:pPr>
        <w:numPr>
          <w:ilvl w:val="0"/>
          <w:numId w:val="1"/>
        </w:numPr>
        <w:contextualSpacing/>
      </w:pPr>
      <w:r w:rsidRPr="001A79F5">
        <w:lastRenderedPageBreak/>
        <w:t>Une activité de groupe offre un moment privilégié pour discuter ouvertement de ce sujet avec les pairs et les professeurs.</w:t>
      </w:r>
    </w:p>
    <w:p w14:paraId="383EE914" w14:textId="77777777" w:rsidR="00E10184" w:rsidRPr="001A79F5" w:rsidRDefault="00E10184"/>
    <w:p w14:paraId="6080630E" w14:textId="17A1D04B" w:rsidR="00E10184" w:rsidRPr="001A79F5" w:rsidRDefault="00D27072">
      <w:pPr>
        <w:numPr>
          <w:ilvl w:val="0"/>
          <w:numId w:val="1"/>
        </w:numPr>
        <w:contextualSpacing/>
      </w:pPr>
      <w:r w:rsidRPr="001A79F5">
        <w:t xml:space="preserve">Cette formule permet de recourir à une variété de stratégies pédagogiques pour susciter l’intérêt des étudiants et favoriser leur participation à la séance (avec une alternance entre une présentation plus formelle, des questions ouvertes, des quiz </w:t>
      </w:r>
      <w:r w:rsidR="00F958C8">
        <w:t>interactifs,</w:t>
      </w:r>
      <w:r w:rsidRPr="001A79F5">
        <w:t xml:space="preserve"> etc.)</w:t>
      </w:r>
    </w:p>
    <w:p w14:paraId="3864F22B" w14:textId="570ABE92" w:rsidR="00E10184" w:rsidRPr="001A79F5" w:rsidRDefault="00D27072">
      <w:pPr>
        <w:pStyle w:val="Titre1"/>
      </w:pPr>
      <w:bookmarkStart w:id="1" w:name="_4vj0wzspachx" w:colFirst="0" w:colLast="0"/>
      <w:bookmarkEnd w:id="1"/>
      <w:r w:rsidRPr="001A79F5">
        <w:t xml:space="preserve">Une démarche </w:t>
      </w:r>
      <w:r w:rsidR="00CC79AD" w:rsidRPr="001A79F5">
        <w:t xml:space="preserve">déjà </w:t>
      </w:r>
      <w:r w:rsidRPr="001A79F5">
        <w:t xml:space="preserve">en place dans </w:t>
      </w:r>
      <w:r w:rsidR="00CC79AD" w:rsidRPr="001A79F5">
        <w:t>des</w:t>
      </w:r>
      <w:r w:rsidRPr="001A79F5">
        <w:t xml:space="preserve"> programmes de l’</w:t>
      </w:r>
      <w:proofErr w:type="spellStart"/>
      <w:r w:rsidRPr="001A79F5">
        <w:t>UdeM</w:t>
      </w:r>
      <w:proofErr w:type="spellEnd"/>
    </w:p>
    <w:p w14:paraId="13AB2C8C" w14:textId="4DC66766" w:rsidR="00E10184" w:rsidRPr="001A79F5" w:rsidRDefault="00E04B57">
      <w:r w:rsidRPr="001A79F5">
        <w:t xml:space="preserve">En collaboration avec des représentants étudiants, des </w:t>
      </w:r>
      <w:r w:rsidR="00D27072" w:rsidRPr="001A79F5">
        <w:t>responsables de programmes à l’</w:t>
      </w:r>
      <w:proofErr w:type="spellStart"/>
      <w:r w:rsidR="00D27072" w:rsidRPr="001A79F5">
        <w:t>UdeM</w:t>
      </w:r>
      <w:proofErr w:type="spellEnd"/>
      <w:r w:rsidR="00D27072" w:rsidRPr="001A79F5">
        <w:t xml:space="preserve"> </w:t>
      </w:r>
      <w:r w:rsidR="00496BFB" w:rsidRPr="001A79F5">
        <w:t xml:space="preserve">à la Faculté de médecine </w:t>
      </w:r>
      <w:r w:rsidR="00D27072" w:rsidRPr="001A79F5">
        <w:t xml:space="preserve">ont élaboré et mis en </w:t>
      </w:r>
      <w:r w:rsidR="00504735" w:rsidRPr="001A79F5">
        <w:t>œuvre</w:t>
      </w:r>
      <w:r w:rsidR="00D27072" w:rsidRPr="001A79F5">
        <w:t xml:space="preserve"> un</w:t>
      </w:r>
      <w:r w:rsidR="00504735" w:rsidRPr="001A79F5">
        <w:t>e</w:t>
      </w:r>
      <w:r w:rsidR="00D27072" w:rsidRPr="001A79F5">
        <w:t xml:space="preserve"> telle activité depuis </w:t>
      </w:r>
      <w:r w:rsidR="00D0073B" w:rsidRPr="001A79F5">
        <w:t>l’automne</w:t>
      </w:r>
      <w:r w:rsidR="007D36ED">
        <w:t> </w:t>
      </w:r>
      <w:r w:rsidR="00D0073B" w:rsidRPr="001A79F5">
        <w:t>2014</w:t>
      </w:r>
      <w:r w:rsidR="00D27072" w:rsidRPr="001A79F5">
        <w:t>. La réaction</w:t>
      </w:r>
      <w:r w:rsidR="00504735" w:rsidRPr="001A79F5">
        <w:t>,</w:t>
      </w:r>
      <w:r w:rsidR="00D27072" w:rsidRPr="001A79F5">
        <w:t xml:space="preserve"> tant du point de vue des professeurs </w:t>
      </w:r>
      <w:r w:rsidR="00504735" w:rsidRPr="001A79F5">
        <w:t xml:space="preserve">que </w:t>
      </w:r>
      <w:r w:rsidR="00D27072" w:rsidRPr="001A79F5">
        <w:t>des étudiants</w:t>
      </w:r>
      <w:r w:rsidR="00504735" w:rsidRPr="001A79F5">
        <w:t>,</w:t>
      </w:r>
      <w:r w:rsidR="00D27072" w:rsidRPr="001A79F5">
        <w:t xml:space="preserve"> a été très positive - d’où l’intérêt d’inviter d’autres responsables de programmes</w:t>
      </w:r>
      <w:r w:rsidR="007D36ED">
        <w:t>/d’</w:t>
      </w:r>
      <w:r w:rsidR="00D27072" w:rsidRPr="001A79F5">
        <w:t xml:space="preserve">unités à mettre en place </w:t>
      </w:r>
      <w:r w:rsidR="00784E97" w:rsidRPr="001A79F5">
        <w:t>une</w:t>
      </w:r>
      <w:r w:rsidR="00D27072" w:rsidRPr="001A79F5">
        <w:t xml:space="preserve"> activité</w:t>
      </w:r>
      <w:r w:rsidR="00784E97" w:rsidRPr="001A79F5">
        <w:t xml:space="preserve"> similaire</w:t>
      </w:r>
      <w:r w:rsidR="00D27072" w:rsidRPr="001A79F5">
        <w:t>.</w:t>
      </w:r>
    </w:p>
    <w:p w14:paraId="28D8B0EE" w14:textId="77777777" w:rsidR="00E10184" w:rsidRPr="001A79F5" w:rsidRDefault="00E10184"/>
    <w:p w14:paraId="0A122EC7" w14:textId="36A34A6B" w:rsidR="00E10184" w:rsidRPr="001A79F5" w:rsidRDefault="00634358">
      <w:r w:rsidRPr="001A79F5">
        <w:t xml:space="preserve">À cette fin, </w:t>
      </w:r>
      <w:r w:rsidR="00D27072" w:rsidRPr="001A79F5">
        <w:t xml:space="preserve">certaines conditions </w:t>
      </w:r>
      <w:r w:rsidR="00A63D4D" w:rsidRPr="001A79F5">
        <w:t>devraient</w:t>
      </w:r>
      <w:r w:rsidR="00D27072" w:rsidRPr="001A79F5">
        <w:t xml:space="preserve"> être réunies pour</w:t>
      </w:r>
      <w:r w:rsidR="007A1086">
        <w:t xml:space="preserve"> en </w:t>
      </w:r>
      <w:r w:rsidR="00D27072" w:rsidRPr="001A79F5">
        <w:t xml:space="preserve">assurer </w:t>
      </w:r>
      <w:r w:rsidR="007A1086">
        <w:t>la</w:t>
      </w:r>
      <w:r w:rsidR="00D27072" w:rsidRPr="001A79F5">
        <w:t xml:space="preserve"> réussite. Elles seront décrites plus loin. </w:t>
      </w:r>
    </w:p>
    <w:p w14:paraId="7699511F" w14:textId="11368F70" w:rsidR="00E10184" w:rsidRPr="001A79F5" w:rsidRDefault="00D27072">
      <w:pPr>
        <w:pStyle w:val="Titre1"/>
      </w:pPr>
      <w:bookmarkStart w:id="2" w:name="_ew9zy9fr3zmc" w:colFirst="0" w:colLast="0"/>
      <w:bookmarkEnd w:id="2"/>
      <w:r w:rsidRPr="001A79F5">
        <w:t>Contexte et objectifs</w:t>
      </w:r>
      <w:r w:rsidR="00CC79AD" w:rsidRPr="001A79F5">
        <w:t xml:space="preserve"> de l’activité </w:t>
      </w:r>
    </w:p>
    <w:p w14:paraId="72CA0161" w14:textId="77777777" w:rsidR="00E10184" w:rsidRPr="001A79F5" w:rsidRDefault="00D27072">
      <w:r w:rsidRPr="001A79F5">
        <w:t>Le but</w:t>
      </w:r>
      <w:r w:rsidR="00504735" w:rsidRPr="001A79F5">
        <w:t xml:space="preserve"> de l’atelier est le suivant</w:t>
      </w:r>
      <w:r w:rsidR="005B492E" w:rsidRPr="001A79F5">
        <w:t> :</w:t>
      </w:r>
      <w:r w:rsidRPr="001A79F5">
        <w:t xml:space="preserve"> </w:t>
      </w:r>
    </w:p>
    <w:p w14:paraId="4AA3CE77" w14:textId="77777777" w:rsidR="00A63D4D" w:rsidRPr="001A79F5" w:rsidRDefault="00A63D4D"/>
    <w:p w14:paraId="0934782F" w14:textId="08EEF714" w:rsidR="00E10184" w:rsidRPr="001A79F5" w:rsidRDefault="00D27072">
      <w:pPr>
        <w:numPr>
          <w:ilvl w:val="0"/>
          <w:numId w:val="2"/>
        </w:numPr>
        <w:contextualSpacing/>
      </w:pPr>
      <w:r w:rsidRPr="001A79F5">
        <w:t xml:space="preserve">familiariser les étudiants et les étudiantes avec les </w:t>
      </w:r>
      <w:r w:rsidR="00A33D0D" w:rsidRPr="001A79F5">
        <w:t xml:space="preserve">concepts de base de l’intégrité, ainsi que </w:t>
      </w:r>
      <w:r w:rsidRPr="001A79F5">
        <w:t>du plagiat</w:t>
      </w:r>
      <w:r w:rsidR="00A33D0D" w:rsidRPr="001A79F5">
        <w:t xml:space="preserve"> et de la fraude,</w:t>
      </w:r>
      <w:r w:rsidR="00784E97" w:rsidRPr="001A79F5">
        <w:t xml:space="preserve"> notamment</w:t>
      </w:r>
      <w:r w:rsidR="00504735" w:rsidRPr="001A79F5">
        <w:t> :</w:t>
      </w:r>
    </w:p>
    <w:p w14:paraId="3CF36B75" w14:textId="5CB0085C" w:rsidR="00E10184" w:rsidRPr="001A79F5" w:rsidRDefault="00634358">
      <w:pPr>
        <w:numPr>
          <w:ilvl w:val="1"/>
          <w:numId w:val="2"/>
        </w:numPr>
        <w:contextualSpacing/>
      </w:pPr>
      <w:r w:rsidRPr="001A79F5">
        <w:t xml:space="preserve">la </w:t>
      </w:r>
      <w:r w:rsidR="00504735" w:rsidRPr="001A79F5">
        <w:t>d</w:t>
      </w:r>
      <w:r w:rsidR="00D27072" w:rsidRPr="001A79F5">
        <w:t>éfinition du plagiat et de la fraude</w:t>
      </w:r>
      <w:r w:rsidR="007A1086">
        <w:t> </w:t>
      </w:r>
      <w:r w:rsidR="00504735" w:rsidRPr="001A79F5">
        <w:t>;</w:t>
      </w:r>
    </w:p>
    <w:p w14:paraId="616E2CD0" w14:textId="683DA868" w:rsidR="00E10184" w:rsidRPr="001A79F5" w:rsidRDefault="00504735">
      <w:pPr>
        <w:numPr>
          <w:ilvl w:val="1"/>
          <w:numId w:val="2"/>
        </w:numPr>
        <w:contextualSpacing/>
      </w:pPr>
      <w:r w:rsidRPr="001A79F5">
        <w:t>l</w:t>
      </w:r>
      <w:r w:rsidR="00784E97" w:rsidRPr="001A79F5">
        <w:t xml:space="preserve">’importance des règles </w:t>
      </w:r>
      <w:r w:rsidR="00D27072" w:rsidRPr="001A79F5">
        <w:t>méthodologi</w:t>
      </w:r>
      <w:r w:rsidR="00784E97" w:rsidRPr="001A79F5">
        <w:t>ques</w:t>
      </w:r>
      <w:r w:rsidRPr="001A79F5">
        <w:t xml:space="preserve"> </w:t>
      </w:r>
      <w:r w:rsidR="00784E97" w:rsidRPr="001A79F5">
        <w:t xml:space="preserve">en </w:t>
      </w:r>
      <w:r w:rsidRPr="001A79F5">
        <w:t xml:space="preserve">recherche </w:t>
      </w:r>
      <w:r w:rsidR="00784E97" w:rsidRPr="001A79F5">
        <w:t xml:space="preserve">et rédaction </w:t>
      </w:r>
      <w:r w:rsidR="00A33D0D" w:rsidRPr="001A79F5">
        <w:t>ainsi que</w:t>
      </w:r>
      <w:r w:rsidR="00784E97" w:rsidRPr="001A79F5">
        <w:t xml:space="preserve"> de leur application rigoureuse</w:t>
      </w:r>
      <w:r w:rsidR="007A1086">
        <w:t> </w:t>
      </w:r>
      <w:r w:rsidR="00D0073B" w:rsidRPr="001A79F5">
        <w:t>;</w:t>
      </w:r>
      <w:r w:rsidR="00784E97" w:rsidRPr="001A79F5">
        <w:t xml:space="preserve"> </w:t>
      </w:r>
    </w:p>
    <w:p w14:paraId="5ABA0213" w14:textId="77777777" w:rsidR="00E10184" w:rsidRPr="001A79F5" w:rsidRDefault="00504735" w:rsidP="005B492E">
      <w:pPr>
        <w:numPr>
          <w:ilvl w:val="1"/>
          <w:numId w:val="2"/>
        </w:numPr>
        <w:contextualSpacing/>
      </w:pPr>
      <w:r w:rsidRPr="001A79F5">
        <w:t>l</w:t>
      </w:r>
      <w:r w:rsidR="00D27072" w:rsidRPr="001A79F5">
        <w:t>es contextes de plagiat accidentel</w:t>
      </w:r>
      <w:r w:rsidRPr="001A79F5">
        <w:t>.</w:t>
      </w:r>
    </w:p>
    <w:p w14:paraId="2CEE7CED" w14:textId="77777777" w:rsidR="00A63D4D" w:rsidRPr="001A79F5" w:rsidRDefault="00A63D4D" w:rsidP="00A63D4D">
      <w:pPr>
        <w:ind w:left="1440"/>
        <w:contextualSpacing/>
      </w:pPr>
    </w:p>
    <w:p w14:paraId="543B6AC3" w14:textId="77BDD0F0" w:rsidR="00E10184" w:rsidRPr="001A79F5" w:rsidRDefault="00D27072">
      <w:pPr>
        <w:numPr>
          <w:ilvl w:val="0"/>
          <w:numId w:val="2"/>
        </w:numPr>
        <w:contextualSpacing/>
      </w:pPr>
      <w:r w:rsidRPr="001A79F5">
        <w:t>faire connaître l’existence des règlements sur le plagiat à l’</w:t>
      </w:r>
      <w:proofErr w:type="spellStart"/>
      <w:r w:rsidRPr="001A79F5">
        <w:t>UdeM</w:t>
      </w:r>
      <w:proofErr w:type="spellEnd"/>
      <w:r w:rsidRPr="001A79F5">
        <w:t xml:space="preserve"> (au premier cycle ou aux cycles supérieurs, selon le cas) et les conséqu</w:t>
      </w:r>
      <w:r w:rsidR="00A33D0D" w:rsidRPr="001A79F5">
        <w:t>ences possibles pour l’étudiant s’il est reconnu c</w:t>
      </w:r>
      <w:r w:rsidR="00AA70F4" w:rsidRPr="001A79F5">
        <w:t>oupable de plagiat ou de fraude</w:t>
      </w:r>
      <w:r w:rsidR="00A33D0D" w:rsidRPr="001A79F5">
        <w:t>.</w:t>
      </w:r>
    </w:p>
    <w:p w14:paraId="067B8C71" w14:textId="77777777" w:rsidR="00E10184" w:rsidRPr="001A79F5" w:rsidRDefault="00E10184"/>
    <w:p w14:paraId="4CC7771C" w14:textId="37C60BF9" w:rsidR="00563146" w:rsidRPr="001A79F5" w:rsidRDefault="00F958C8" w:rsidP="007A1086">
      <w:pPr>
        <w:numPr>
          <w:ilvl w:val="0"/>
          <w:numId w:val="2"/>
        </w:numPr>
        <w:contextualSpacing/>
        <w:jc w:val="left"/>
      </w:pPr>
      <w:r>
        <w:t>i</w:t>
      </w:r>
      <w:r w:rsidR="00D27072" w:rsidRPr="001A79F5">
        <w:t xml:space="preserve">nviter les étudiants à découvrir et à parcourir le site </w:t>
      </w:r>
      <w:r w:rsidR="00563146" w:rsidRPr="001A79F5">
        <w:t>ww</w:t>
      </w:r>
      <w:r w:rsidR="00D4383B" w:rsidRPr="001A79F5">
        <w:t>w</w:t>
      </w:r>
      <w:r w:rsidR="00563146" w:rsidRPr="001A79F5">
        <w:t>.integrite.umontreal.ca</w:t>
      </w:r>
    </w:p>
    <w:p w14:paraId="1B313F85" w14:textId="77777777" w:rsidR="00563146" w:rsidRPr="001A79F5" w:rsidRDefault="00563146" w:rsidP="00563146">
      <w:pPr>
        <w:pStyle w:val="Paragraphedeliste"/>
      </w:pPr>
    </w:p>
    <w:p w14:paraId="4B5E9CB2" w14:textId="4258E19D" w:rsidR="00E10184" w:rsidRPr="001A79F5" w:rsidRDefault="00D27072">
      <w:r w:rsidRPr="001A79F5">
        <w:t xml:space="preserve">L’activité doit être adaptée à la discipline, </w:t>
      </w:r>
      <w:r w:rsidR="00784E97" w:rsidRPr="001A79F5">
        <w:t xml:space="preserve">à la nature des évaluations, </w:t>
      </w:r>
      <w:r w:rsidRPr="001A79F5">
        <w:t xml:space="preserve">au cycle d’études, </w:t>
      </w:r>
      <w:r w:rsidR="00784E97" w:rsidRPr="001A79F5">
        <w:t xml:space="preserve">et accompagnée </w:t>
      </w:r>
      <w:r w:rsidRPr="001A79F5">
        <w:t>d</w:t>
      </w:r>
      <w:r w:rsidR="00784E97" w:rsidRPr="001A79F5">
        <w:t>’</w:t>
      </w:r>
      <w:r w:rsidRPr="001A79F5">
        <w:t xml:space="preserve">exemples concrets et pertinents </w:t>
      </w:r>
      <w:r w:rsidR="00784E97" w:rsidRPr="001A79F5">
        <w:t xml:space="preserve">illustrant </w:t>
      </w:r>
      <w:r w:rsidRPr="001A79F5">
        <w:t xml:space="preserve">la réalité des </w:t>
      </w:r>
      <w:r w:rsidRPr="001A79F5">
        <w:lastRenderedPageBreak/>
        <w:t>étudiants</w:t>
      </w:r>
      <w:r w:rsidR="00784E97" w:rsidRPr="001A79F5">
        <w:t xml:space="preserve"> du programme</w:t>
      </w:r>
      <w:r w:rsidRPr="001A79F5">
        <w:t xml:space="preserve"> et </w:t>
      </w:r>
      <w:r w:rsidR="00784E97" w:rsidRPr="001A79F5">
        <w:t xml:space="preserve">les </w:t>
      </w:r>
      <w:r w:rsidRPr="001A79F5">
        <w:t>cas de plagiat</w:t>
      </w:r>
      <w:r w:rsidR="00F356A7" w:rsidRPr="001A79F5">
        <w:t xml:space="preserve"> ou de fraude</w:t>
      </w:r>
      <w:r w:rsidRPr="001A79F5">
        <w:t xml:space="preserve"> les plus fréquemment rencontrés dans </w:t>
      </w:r>
      <w:r w:rsidR="00900F2A" w:rsidRPr="001A79F5">
        <w:t>ce</w:t>
      </w:r>
      <w:r w:rsidR="00504735" w:rsidRPr="001A79F5">
        <w:t xml:space="preserve"> </w:t>
      </w:r>
      <w:r w:rsidRPr="001A79F5">
        <w:t>contexte.</w:t>
      </w:r>
    </w:p>
    <w:p w14:paraId="07AE282B" w14:textId="77777777" w:rsidR="00E10184" w:rsidRPr="001A79F5" w:rsidRDefault="00E10184"/>
    <w:p w14:paraId="75297DB2" w14:textId="2E0199D8" w:rsidR="00CC79AD" w:rsidRPr="001A79F5" w:rsidRDefault="00D27072" w:rsidP="007A1086">
      <w:pPr>
        <w:rPr>
          <w:i/>
        </w:rPr>
      </w:pPr>
      <w:r w:rsidRPr="001A79F5">
        <w:rPr>
          <w:i/>
        </w:rPr>
        <w:t>Suggestion</w:t>
      </w:r>
      <w:r w:rsidR="007A1086">
        <w:rPr>
          <w:i/>
        </w:rPr>
        <w:t> </w:t>
      </w:r>
      <w:r w:rsidRPr="001A79F5">
        <w:rPr>
          <w:i/>
        </w:rPr>
        <w:t>: adapter les questions des quiz sur l’intégrité disponible</w:t>
      </w:r>
      <w:r w:rsidR="007A1086">
        <w:rPr>
          <w:i/>
        </w:rPr>
        <w:t>s</w:t>
      </w:r>
      <w:r w:rsidRPr="001A79F5">
        <w:rPr>
          <w:i/>
        </w:rPr>
        <w:t xml:space="preserve"> sur le site </w:t>
      </w:r>
      <w:r w:rsidR="007A1086">
        <w:rPr>
          <w:i/>
        </w:rPr>
        <w:t>inte</w:t>
      </w:r>
      <w:r w:rsidRPr="001A79F5">
        <w:rPr>
          <w:i/>
        </w:rPr>
        <w:t xml:space="preserve">grite.umontreal.ca  </w:t>
      </w:r>
    </w:p>
    <w:p w14:paraId="1539E660" w14:textId="77777777" w:rsidR="00D344A1" w:rsidRPr="001A79F5" w:rsidRDefault="00D344A1">
      <w:pPr>
        <w:rPr>
          <w:i/>
        </w:rPr>
      </w:pPr>
    </w:p>
    <w:p w14:paraId="53C816D7" w14:textId="09AF26A3" w:rsidR="00CC79AD" w:rsidRPr="001A79F5" w:rsidRDefault="00CC79AD" w:rsidP="00D344A1">
      <w:pPr>
        <w:pStyle w:val="Titre1"/>
        <w:jc w:val="center"/>
      </w:pPr>
      <w:r w:rsidRPr="001A79F5">
        <w:t xml:space="preserve">Les questions à </w:t>
      </w:r>
      <w:r w:rsidR="00D344A1" w:rsidRPr="001A79F5">
        <w:t>considérer</w:t>
      </w:r>
    </w:p>
    <w:p w14:paraId="7938C422" w14:textId="77777777" w:rsidR="00E10184" w:rsidRPr="001A79F5" w:rsidRDefault="00D27072">
      <w:pPr>
        <w:pStyle w:val="Titre1"/>
      </w:pPr>
      <w:bookmarkStart w:id="3" w:name="_hn3jqw39r78" w:colFirst="0" w:colLast="0"/>
      <w:bookmarkEnd w:id="3"/>
      <w:r w:rsidRPr="001A79F5">
        <w:t>Avant l’activité</w:t>
      </w:r>
    </w:p>
    <w:p w14:paraId="1E15BA71" w14:textId="23C31F66" w:rsidR="001204C1" w:rsidRPr="001A79F5" w:rsidRDefault="001204C1" w:rsidP="001204C1">
      <w:r w:rsidRPr="001A79F5">
        <w:t>Pourquoi réaliser l’activité ?</w:t>
      </w:r>
    </w:p>
    <w:p w14:paraId="15D69B70" w14:textId="13DBF822" w:rsidR="001204C1" w:rsidRPr="001A79F5" w:rsidRDefault="001204C1" w:rsidP="001204C1">
      <w:pPr>
        <w:ind w:left="720"/>
        <w:contextualSpacing/>
      </w:pPr>
      <w:r w:rsidRPr="001A79F5">
        <w:t>Le but est d’établir un dialogue entre professeurs et étudiants dans le cadre d’une activité structurée et formelle au cours de laquelle on transmet de l’information importante sur le plagiat et la fraude ainsi que les règlements de l'Université de Montréal</w:t>
      </w:r>
      <w:r w:rsidR="00562078" w:rsidRPr="001A79F5">
        <w:t>,</w:t>
      </w:r>
      <w:r w:rsidRPr="001A79F5">
        <w:t xml:space="preserve"> tout en suscitant une réflexion et des échanges sur ces enjeux. </w:t>
      </w:r>
    </w:p>
    <w:p w14:paraId="4B2C66E3" w14:textId="2B8B30A9" w:rsidR="001204C1" w:rsidRPr="001A79F5" w:rsidRDefault="001204C1" w:rsidP="001204C1">
      <w:pPr>
        <w:ind w:left="720"/>
        <w:contextualSpacing/>
      </w:pPr>
    </w:p>
    <w:p w14:paraId="7445616A" w14:textId="63D4D303" w:rsidR="002B050E" w:rsidRPr="001A79F5" w:rsidRDefault="00D27072">
      <w:r w:rsidRPr="001A79F5">
        <w:t>Comment démarrer</w:t>
      </w:r>
      <w:r w:rsidR="001204C1" w:rsidRPr="001A79F5">
        <w:t> ?</w:t>
      </w:r>
    </w:p>
    <w:p w14:paraId="24B71167" w14:textId="19754D95" w:rsidR="00E10184" w:rsidRPr="001A79F5" w:rsidRDefault="002B050E" w:rsidP="005B492E">
      <w:pPr>
        <w:numPr>
          <w:ilvl w:val="0"/>
          <w:numId w:val="2"/>
        </w:numPr>
        <w:contextualSpacing/>
      </w:pPr>
      <w:r w:rsidRPr="001A79F5">
        <w:t>Constituer</w:t>
      </w:r>
      <w:r w:rsidR="00DC1623" w:rsidRPr="001A79F5">
        <w:t xml:space="preserve"> un comité</w:t>
      </w:r>
      <w:r w:rsidR="00D27072" w:rsidRPr="001A79F5">
        <w:t xml:space="preserve"> composé de membres du corps enseignant et d’étudiants et d’étudiantes</w:t>
      </w:r>
      <w:r w:rsidRPr="001A79F5">
        <w:t xml:space="preserve"> associé</w:t>
      </w:r>
      <w:r w:rsidR="00F356A7" w:rsidRPr="001A79F5">
        <w:t>s</w:t>
      </w:r>
      <w:r w:rsidRPr="001A79F5">
        <w:t xml:space="preserve"> au programme</w:t>
      </w:r>
      <w:r w:rsidR="00D27072" w:rsidRPr="001A79F5">
        <w:t xml:space="preserve"> (par exemple, </w:t>
      </w:r>
      <w:r w:rsidR="00DC1623" w:rsidRPr="001A79F5">
        <w:t xml:space="preserve">un </w:t>
      </w:r>
      <w:r w:rsidR="00D0073B" w:rsidRPr="001A79F5">
        <w:t>comit</w:t>
      </w:r>
      <w:r w:rsidR="007A1086">
        <w:t>é</w:t>
      </w:r>
      <w:r w:rsidR="00D0073B" w:rsidRPr="001A79F5">
        <w:t xml:space="preserve"> conjoint, </w:t>
      </w:r>
      <w:r w:rsidR="007A1086">
        <w:t xml:space="preserve">un </w:t>
      </w:r>
      <w:r w:rsidR="00D27072" w:rsidRPr="001A79F5">
        <w:t xml:space="preserve">comité </w:t>
      </w:r>
      <w:r w:rsidR="00D27072" w:rsidRPr="001A79F5">
        <w:rPr>
          <w:i/>
        </w:rPr>
        <w:t>ad hoc</w:t>
      </w:r>
      <w:r w:rsidR="007A1086">
        <w:rPr>
          <w:i/>
        </w:rPr>
        <w:t>,</w:t>
      </w:r>
      <w:r w:rsidR="00D27072" w:rsidRPr="001A79F5">
        <w:t xml:space="preserve"> </w:t>
      </w:r>
      <w:r w:rsidR="00DC1623" w:rsidRPr="001A79F5">
        <w:t xml:space="preserve">le </w:t>
      </w:r>
      <w:r w:rsidR="00D27072" w:rsidRPr="001A79F5">
        <w:t xml:space="preserve">comité de programme ou </w:t>
      </w:r>
      <w:r w:rsidR="00DC1623" w:rsidRPr="001A79F5">
        <w:t xml:space="preserve">un </w:t>
      </w:r>
      <w:r w:rsidR="00D27072" w:rsidRPr="001A79F5">
        <w:t>sous-comité de l’</w:t>
      </w:r>
      <w:r w:rsidR="006B7695" w:rsidRPr="001A79F5">
        <w:t>A</w:t>
      </w:r>
      <w:r w:rsidR="00D27072" w:rsidRPr="001A79F5">
        <w:t xml:space="preserve">ssemblée départementale) </w:t>
      </w:r>
    </w:p>
    <w:p w14:paraId="1E23537E" w14:textId="77777777" w:rsidR="00E10184" w:rsidRPr="001A79F5" w:rsidRDefault="00E10184"/>
    <w:p w14:paraId="4C46CFA8" w14:textId="19D0072D" w:rsidR="00E10184" w:rsidRPr="001A79F5" w:rsidRDefault="00D27072">
      <w:pPr>
        <w:ind w:left="720" w:hanging="30"/>
        <w:rPr>
          <w:i/>
        </w:rPr>
      </w:pPr>
      <w:r w:rsidRPr="001A79F5">
        <w:rPr>
          <w:i/>
        </w:rPr>
        <w:t>Commentaire</w:t>
      </w:r>
      <w:r w:rsidR="007A1086">
        <w:rPr>
          <w:i/>
        </w:rPr>
        <w:t> </w:t>
      </w:r>
      <w:r w:rsidRPr="001A79F5">
        <w:rPr>
          <w:i/>
        </w:rPr>
        <w:t>: la présence d’étudiants dans ce comité est essentielle, car elle</w:t>
      </w:r>
      <w:r w:rsidR="008A230C" w:rsidRPr="001A79F5">
        <w:rPr>
          <w:i/>
        </w:rPr>
        <w:t xml:space="preserve"> </w:t>
      </w:r>
      <w:r w:rsidR="00784E97" w:rsidRPr="001A79F5">
        <w:rPr>
          <w:i/>
        </w:rPr>
        <w:t>témoigne du fait</w:t>
      </w:r>
      <w:r w:rsidRPr="001A79F5">
        <w:rPr>
          <w:i/>
        </w:rPr>
        <w:t xml:space="preserve"> qu’il s’agit d’un dossier que tous et toutes prennent à </w:t>
      </w:r>
      <w:r w:rsidR="006B7695" w:rsidRPr="001A79F5">
        <w:rPr>
          <w:i/>
        </w:rPr>
        <w:t>cœur</w:t>
      </w:r>
      <w:r w:rsidRPr="001A79F5">
        <w:rPr>
          <w:i/>
        </w:rPr>
        <w:t xml:space="preserve"> et au sérieux.  </w:t>
      </w:r>
    </w:p>
    <w:p w14:paraId="5399336D" w14:textId="77777777" w:rsidR="00E10184" w:rsidRPr="001A79F5" w:rsidRDefault="00E10184"/>
    <w:p w14:paraId="600CED05" w14:textId="40A4452F" w:rsidR="00E10184" w:rsidRPr="001A79F5" w:rsidRDefault="00D27072" w:rsidP="001A3857">
      <w:pPr>
        <w:contextualSpacing/>
      </w:pPr>
      <w:r w:rsidRPr="001A79F5">
        <w:t>Quoi</w:t>
      </w:r>
      <w:r w:rsidR="001204C1" w:rsidRPr="001A79F5">
        <w:t> </w:t>
      </w:r>
      <w:r w:rsidRPr="001A79F5">
        <w:t>?</w:t>
      </w:r>
      <w:r w:rsidR="00DC1623" w:rsidRPr="001A79F5">
        <w:t xml:space="preserve"> Quels contenus</w:t>
      </w:r>
      <w:r w:rsidR="001204C1" w:rsidRPr="001A79F5">
        <w:t> </w:t>
      </w:r>
      <w:r w:rsidR="00DC1623" w:rsidRPr="001A79F5">
        <w:t>?</w:t>
      </w:r>
    </w:p>
    <w:p w14:paraId="6AEDD27F" w14:textId="3F7686A8" w:rsidR="00E10184" w:rsidRPr="001A79F5" w:rsidRDefault="00D27072" w:rsidP="005B492E">
      <w:pPr>
        <w:numPr>
          <w:ilvl w:val="0"/>
          <w:numId w:val="2"/>
        </w:numPr>
        <w:contextualSpacing/>
      </w:pPr>
      <w:r w:rsidRPr="001A79F5">
        <w:t xml:space="preserve">Le comité adapte les </w:t>
      </w:r>
      <w:r w:rsidR="00DC1623" w:rsidRPr="001A79F5">
        <w:t>diapositives</w:t>
      </w:r>
      <w:r w:rsidRPr="001A79F5">
        <w:t xml:space="preserve"> proposé</w:t>
      </w:r>
      <w:r w:rsidR="00DC1623" w:rsidRPr="001A79F5">
        <w:t>e</w:t>
      </w:r>
      <w:r w:rsidRPr="001A79F5">
        <w:t xml:space="preserve">s et les contenus selon </w:t>
      </w:r>
      <w:r w:rsidR="001A3857" w:rsidRPr="001A79F5">
        <w:t>ses</w:t>
      </w:r>
      <w:r w:rsidRPr="001A79F5">
        <w:t xml:space="preserve"> préférences et </w:t>
      </w:r>
      <w:r w:rsidR="00DC1623" w:rsidRPr="001A79F5">
        <w:t xml:space="preserve">le contexte du programme et du niveau d’études. </w:t>
      </w:r>
    </w:p>
    <w:p w14:paraId="40B151BD" w14:textId="77777777" w:rsidR="00E10184" w:rsidRPr="001A79F5" w:rsidRDefault="00E10184"/>
    <w:p w14:paraId="6D99A662" w14:textId="69691574" w:rsidR="00E10184" w:rsidRPr="001A79F5" w:rsidRDefault="00D27072">
      <w:r w:rsidRPr="001A79F5">
        <w:t xml:space="preserve">Quand </w:t>
      </w:r>
      <w:r w:rsidR="00DC1623" w:rsidRPr="001A79F5">
        <w:t>réaliser l’activité</w:t>
      </w:r>
      <w:r w:rsidR="001204C1" w:rsidRPr="001A79F5">
        <w:t> </w:t>
      </w:r>
      <w:r w:rsidRPr="001A79F5">
        <w:t>?</w:t>
      </w:r>
    </w:p>
    <w:p w14:paraId="3A90FEEE" w14:textId="77777777" w:rsidR="00E10184" w:rsidRPr="001A79F5" w:rsidRDefault="00E10184"/>
    <w:p w14:paraId="6790B7B7" w14:textId="442E1F8D" w:rsidR="00E10184" w:rsidRPr="001A79F5" w:rsidRDefault="001A3857" w:rsidP="005B492E">
      <w:pPr>
        <w:numPr>
          <w:ilvl w:val="0"/>
          <w:numId w:val="2"/>
        </w:numPr>
        <w:contextualSpacing/>
      </w:pPr>
      <w:r w:rsidRPr="001A79F5">
        <w:t xml:space="preserve">De préférence, la tenue de cette activité </w:t>
      </w:r>
      <w:r w:rsidR="00DC1623" w:rsidRPr="001A79F5">
        <w:t>devrait être</w:t>
      </w:r>
      <w:r w:rsidR="00D27072" w:rsidRPr="001A79F5">
        <w:t xml:space="preserve"> planifiée dans un cours obligatoire</w:t>
      </w:r>
      <w:r w:rsidR="00030B31" w:rsidRPr="001A79F5">
        <w:t xml:space="preserve"> d’un programme</w:t>
      </w:r>
      <w:r w:rsidR="00D27072" w:rsidRPr="001A79F5">
        <w:t xml:space="preserve"> de manière à rejoindre le plus d’</w:t>
      </w:r>
      <w:r w:rsidR="00784E97" w:rsidRPr="001A79F5">
        <w:t xml:space="preserve">étudiants </w:t>
      </w:r>
      <w:r w:rsidR="00D27072" w:rsidRPr="001A79F5">
        <w:t>possible</w:t>
      </w:r>
      <w:r w:rsidRPr="001A79F5">
        <w:t>.</w:t>
      </w:r>
      <w:r w:rsidR="00D27072" w:rsidRPr="001A79F5">
        <w:t xml:space="preserve"> </w:t>
      </w:r>
    </w:p>
    <w:p w14:paraId="35E4DDB8" w14:textId="77777777" w:rsidR="00E10184" w:rsidRPr="001A79F5" w:rsidRDefault="00E10184"/>
    <w:p w14:paraId="281AA773" w14:textId="15B2B7A8" w:rsidR="00E10184" w:rsidRPr="001A79F5" w:rsidRDefault="00562078" w:rsidP="005B492E">
      <w:pPr>
        <w:numPr>
          <w:ilvl w:val="0"/>
          <w:numId w:val="2"/>
        </w:numPr>
        <w:contextualSpacing/>
      </w:pPr>
      <w:r w:rsidRPr="001A79F5">
        <w:t>D</w:t>
      </w:r>
      <w:r w:rsidR="00D27072" w:rsidRPr="001A79F5">
        <w:t>éterminer le meilleur moment pour tenir cette activité</w:t>
      </w:r>
      <w:r w:rsidR="00030B31" w:rsidRPr="001A79F5">
        <w:t xml:space="preserve"> </w:t>
      </w:r>
      <w:r w:rsidR="007B3053" w:rsidRPr="001A79F5">
        <w:t>p</w:t>
      </w:r>
      <w:r w:rsidR="00030B31" w:rsidRPr="001A79F5">
        <w:t>robablement assez tôt dans la session.</w:t>
      </w:r>
    </w:p>
    <w:p w14:paraId="133CA64A" w14:textId="77777777" w:rsidR="00AA70F4" w:rsidRPr="001A79F5" w:rsidRDefault="00AA70F4" w:rsidP="00AA70F4">
      <w:pPr>
        <w:contextualSpacing/>
      </w:pPr>
    </w:p>
    <w:p w14:paraId="2196A4D2" w14:textId="77777777" w:rsidR="00E10184" w:rsidRPr="001A79F5" w:rsidRDefault="00E10184">
      <w:pPr>
        <w:ind w:firstLine="720"/>
      </w:pPr>
    </w:p>
    <w:p w14:paraId="2B3DCF0D" w14:textId="75EF4F79" w:rsidR="00E10184" w:rsidRPr="001A79F5" w:rsidRDefault="008A230C">
      <w:r w:rsidRPr="001A79F5">
        <w:t>Quelle durée</w:t>
      </w:r>
      <w:r w:rsidR="001204C1" w:rsidRPr="001A79F5">
        <w:t> </w:t>
      </w:r>
      <w:r w:rsidR="00D27072" w:rsidRPr="001A79F5">
        <w:t>?</w:t>
      </w:r>
    </w:p>
    <w:p w14:paraId="7D3CF97D" w14:textId="77777777" w:rsidR="00030B31" w:rsidRPr="001A79F5" w:rsidRDefault="00030B31"/>
    <w:p w14:paraId="79562842" w14:textId="2607ACE4" w:rsidR="00E10184" w:rsidRPr="001A79F5" w:rsidRDefault="008A230C" w:rsidP="00702841">
      <w:pPr>
        <w:ind w:left="720"/>
        <w:contextualSpacing/>
      </w:pPr>
      <w:r w:rsidRPr="001A79F5">
        <w:t xml:space="preserve">Suggestion : </w:t>
      </w:r>
      <w:r w:rsidR="00030B31" w:rsidRPr="001A79F5">
        <w:t>Un maximum de 60 min</w:t>
      </w:r>
      <w:r w:rsidRPr="001A79F5">
        <w:t xml:space="preserve"> ou toute autre configuration adaptée au contexte du programme (par exemple, 2 x 30 min)</w:t>
      </w:r>
    </w:p>
    <w:p w14:paraId="79537218" w14:textId="77777777" w:rsidR="00E10184" w:rsidRPr="001A79F5" w:rsidRDefault="00D27072">
      <w:pPr>
        <w:pStyle w:val="Titre1"/>
      </w:pPr>
      <w:bookmarkStart w:id="4" w:name="_qquabljct5bl" w:colFirst="0" w:colLast="0"/>
      <w:bookmarkEnd w:id="4"/>
      <w:r w:rsidRPr="001A79F5">
        <w:t>Pendant l’activité</w:t>
      </w:r>
    </w:p>
    <w:p w14:paraId="0C54E42F" w14:textId="0781A8E9" w:rsidR="00DC1623" w:rsidRPr="001A79F5" w:rsidRDefault="00DC1623" w:rsidP="00CC79AD">
      <w:r w:rsidRPr="001A79F5">
        <w:t>Il est important de prévoir une variété de stratégies pédagogiques pour ma</w:t>
      </w:r>
      <w:r w:rsidR="001204C1" w:rsidRPr="001A79F5">
        <w:t>intenir l’intérêt des étudiants et étudiantes.</w:t>
      </w:r>
    </w:p>
    <w:p w14:paraId="47546935" w14:textId="77777777" w:rsidR="00DC1623" w:rsidRPr="001A79F5" w:rsidRDefault="00DC1623" w:rsidP="00DC1623"/>
    <w:p w14:paraId="40E76F13" w14:textId="77777777" w:rsidR="00CC79AD" w:rsidRPr="001A79F5" w:rsidRDefault="00D27072" w:rsidP="00CC79AD">
      <w:pPr>
        <w:numPr>
          <w:ilvl w:val="0"/>
          <w:numId w:val="2"/>
        </w:numPr>
        <w:contextualSpacing/>
      </w:pPr>
      <w:r w:rsidRPr="001A79F5">
        <w:t>Poser régulièrement des questions pour interagir avec le groupe</w:t>
      </w:r>
    </w:p>
    <w:p w14:paraId="5825D745" w14:textId="5329D95D" w:rsidR="00CC79AD" w:rsidRPr="001A79F5" w:rsidRDefault="00CC79AD" w:rsidP="00702841">
      <w:pPr>
        <w:numPr>
          <w:ilvl w:val="0"/>
          <w:numId w:val="2"/>
        </w:numPr>
        <w:contextualSpacing/>
      </w:pPr>
      <w:r w:rsidRPr="001A79F5">
        <w:t>R</w:t>
      </w:r>
      <w:r w:rsidR="00D27072" w:rsidRPr="001A79F5">
        <w:t xml:space="preserve">ecourir aux </w:t>
      </w:r>
      <w:proofErr w:type="spellStart"/>
      <w:r w:rsidR="00D27072" w:rsidRPr="001A79F5">
        <w:t>télévoteurs</w:t>
      </w:r>
      <w:proofErr w:type="spellEnd"/>
      <w:r w:rsidR="00D27072" w:rsidRPr="001A79F5">
        <w:t xml:space="preserve"> </w:t>
      </w:r>
      <w:r w:rsidR="00456CBE" w:rsidRPr="001A79F5">
        <w:t>– ce qui peut être très stimulant</w:t>
      </w:r>
      <w:r w:rsidR="00AA70F4" w:rsidRPr="001A79F5">
        <w:t>.</w:t>
      </w:r>
    </w:p>
    <w:p w14:paraId="3B98A21F" w14:textId="77777777" w:rsidR="00E10184" w:rsidRPr="001A79F5" w:rsidRDefault="00D27072" w:rsidP="005B492E">
      <w:pPr>
        <w:pStyle w:val="Titre1"/>
      </w:pPr>
      <w:bookmarkStart w:id="5" w:name="_eovcxybdejb" w:colFirst="0" w:colLast="0"/>
      <w:bookmarkEnd w:id="5"/>
      <w:r w:rsidRPr="001A79F5">
        <w:t>Après l’activité</w:t>
      </w:r>
    </w:p>
    <w:p w14:paraId="6751D4C9" w14:textId="4AFEBF0E" w:rsidR="00CC79AD" w:rsidRPr="001A79F5" w:rsidRDefault="008E6F84" w:rsidP="005B492E">
      <w:r w:rsidRPr="001A79F5">
        <w:t>S</w:t>
      </w:r>
      <w:r w:rsidR="00CC79AD" w:rsidRPr="001A79F5">
        <w:t xml:space="preserve">e doter d’un moyen souple pour </w:t>
      </w:r>
      <w:r w:rsidRPr="001A79F5">
        <w:t xml:space="preserve">recueillir les commentaires </w:t>
      </w:r>
      <w:r w:rsidR="00D27072" w:rsidRPr="001A79F5">
        <w:t>des étudiants</w:t>
      </w:r>
      <w:r w:rsidR="005B492E" w:rsidRPr="001A79F5">
        <w:t xml:space="preserve"> </w:t>
      </w:r>
      <w:r w:rsidR="00DC1623" w:rsidRPr="001A79F5">
        <w:t>et étudiantes à la s</w:t>
      </w:r>
      <w:r w:rsidRPr="001A79F5">
        <w:t xml:space="preserve">uite </w:t>
      </w:r>
      <w:r w:rsidR="007B1326">
        <w:t xml:space="preserve">de </w:t>
      </w:r>
      <w:r w:rsidRPr="001A79F5">
        <w:t xml:space="preserve">la présentation </w:t>
      </w:r>
      <w:r w:rsidR="005B492E" w:rsidRPr="001A79F5">
        <w:t>(par écrit ou en ligne)</w:t>
      </w:r>
      <w:r w:rsidR="00456CBE" w:rsidRPr="001A79F5">
        <w:t xml:space="preserve">. </w:t>
      </w:r>
    </w:p>
    <w:p w14:paraId="14A458D0" w14:textId="77777777" w:rsidR="00CC79AD" w:rsidRPr="001A79F5" w:rsidRDefault="00CC79AD" w:rsidP="005B492E"/>
    <w:p w14:paraId="69905F51" w14:textId="495D2013" w:rsidR="00E10184" w:rsidRPr="001A79F5" w:rsidRDefault="00456CBE" w:rsidP="005B492E">
      <w:r w:rsidRPr="001A79F5">
        <w:t>Par exemple,</w:t>
      </w:r>
    </w:p>
    <w:p w14:paraId="072D0937" w14:textId="77777777" w:rsidR="00E10184" w:rsidRPr="001A79F5" w:rsidRDefault="00D27072" w:rsidP="005B492E">
      <w:pPr>
        <w:numPr>
          <w:ilvl w:val="0"/>
          <w:numId w:val="2"/>
        </w:numPr>
        <w:contextualSpacing/>
        <w:rPr>
          <w:i/>
        </w:rPr>
      </w:pPr>
      <w:r w:rsidRPr="001A79F5">
        <w:rPr>
          <w:i/>
        </w:rPr>
        <w:t xml:space="preserve">3 éléments les plus importants </w:t>
      </w:r>
      <w:r w:rsidR="00784E97" w:rsidRPr="001A79F5">
        <w:rPr>
          <w:i/>
        </w:rPr>
        <w:t xml:space="preserve">de la présentation qui vous sont ou seront tout particulièrement utiles </w:t>
      </w:r>
    </w:p>
    <w:p w14:paraId="65C749F0" w14:textId="77777777" w:rsidR="00E10184" w:rsidRPr="001A79F5" w:rsidRDefault="00D27072" w:rsidP="005B492E">
      <w:pPr>
        <w:numPr>
          <w:ilvl w:val="0"/>
          <w:numId w:val="2"/>
        </w:numPr>
        <w:contextualSpacing/>
        <w:rPr>
          <w:i/>
        </w:rPr>
      </w:pPr>
      <w:r w:rsidRPr="001A79F5">
        <w:rPr>
          <w:i/>
        </w:rPr>
        <w:t>1 ou 2 éléments que vous ignoriez</w:t>
      </w:r>
    </w:p>
    <w:p w14:paraId="296C568D" w14:textId="77777777" w:rsidR="00E10184" w:rsidRPr="001A79F5" w:rsidRDefault="00D27072" w:rsidP="005B492E">
      <w:pPr>
        <w:numPr>
          <w:ilvl w:val="0"/>
          <w:numId w:val="2"/>
        </w:numPr>
        <w:contextualSpacing/>
        <w:rPr>
          <w:i/>
        </w:rPr>
      </w:pPr>
      <w:r w:rsidRPr="001A79F5">
        <w:rPr>
          <w:i/>
        </w:rPr>
        <w:t>Les éléments qui devraient être plus approfondis lors d’une prochaine présentation</w:t>
      </w:r>
    </w:p>
    <w:p w14:paraId="3C413B4F" w14:textId="4AC96A8D" w:rsidR="00E10184" w:rsidRPr="001A79F5" w:rsidRDefault="00D27072" w:rsidP="005B492E">
      <w:pPr>
        <w:numPr>
          <w:ilvl w:val="0"/>
          <w:numId w:val="2"/>
        </w:numPr>
        <w:contextualSpacing/>
        <w:rPr>
          <w:i/>
        </w:rPr>
      </w:pPr>
      <w:r w:rsidRPr="001A79F5">
        <w:rPr>
          <w:i/>
        </w:rPr>
        <w:t xml:space="preserve">Les éléments pour lesquels </w:t>
      </w:r>
      <w:r w:rsidR="00D0073B" w:rsidRPr="001A79F5">
        <w:rPr>
          <w:i/>
        </w:rPr>
        <w:t xml:space="preserve">moins de temps </w:t>
      </w:r>
      <w:r w:rsidR="00F670FE" w:rsidRPr="001A79F5">
        <w:rPr>
          <w:i/>
        </w:rPr>
        <w:t>devrai</w:t>
      </w:r>
      <w:r w:rsidR="008E6F84" w:rsidRPr="001A79F5">
        <w:rPr>
          <w:i/>
        </w:rPr>
        <w:t>t</w:t>
      </w:r>
      <w:r w:rsidR="00D0073B" w:rsidRPr="001A79F5">
        <w:rPr>
          <w:i/>
        </w:rPr>
        <w:t xml:space="preserve"> être consacré</w:t>
      </w:r>
      <w:r w:rsidRPr="001A79F5">
        <w:rPr>
          <w:i/>
        </w:rPr>
        <w:t xml:space="preserve"> lors d’une prochaine présentation</w:t>
      </w:r>
    </w:p>
    <w:p w14:paraId="2D8D289B" w14:textId="48FFF629" w:rsidR="00E10184" w:rsidRPr="001A79F5" w:rsidRDefault="00D27072" w:rsidP="005B492E">
      <w:pPr>
        <w:numPr>
          <w:ilvl w:val="0"/>
          <w:numId w:val="2"/>
        </w:numPr>
        <w:contextualSpacing/>
        <w:rPr>
          <w:i/>
        </w:rPr>
      </w:pPr>
      <w:r w:rsidRPr="001A79F5">
        <w:rPr>
          <w:i/>
        </w:rPr>
        <w:t>Devrait-il y avoir une suite à cette présentation</w:t>
      </w:r>
      <w:r w:rsidR="001204C1" w:rsidRPr="001A79F5">
        <w:rPr>
          <w:i/>
        </w:rPr>
        <w:t> ?</w:t>
      </w:r>
    </w:p>
    <w:p w14:paraId="724D0D4D" w14:textId="54DAEB7F" w:rsidR="00F670FE" w:rsidRPr="001A79F5" w:rsidRDefault="00D27072" w:rsidP="00B233E8">
      <w:pPr>
        <w:numPr>
          <w:ilvl w:val="0"/>
          <w:numId w:val="2"/>
        </w:numPr>
        <w:contextualSpacing/>
        <w:rPr>
          <w:i/>
        </w:rPr>
      </w:pPr>
      <w:r w:rsidRPr="001A79F5">
        <w:rPr>
          <w:i/>
        </w:rPr>
        <w:t>Autres commentaires</w:t>
      </w:r>
    </w:p>
    <w:p w14:paraId="006291D6" w14:textId="7FEFEA37" w:rsidR="00E10184" w:rsidRPr="001A79F5" w:rsidRDefault="00CC79AD" w:rsidP="00CC79AD">
      <w:pPr>
        <w:pStyle w:val="Titre1"/>
      </w:pPr>
      <w:r w:rsidRPr="001A79F5">
        <w:t>Amélioration des outils</w:t>
      </w:r>
    </w:p>
    <w:p w14:paraId="60816002" w14:textId="57F90783" w:rsidR="00E10184" w:rsidRPr="001A79F5" w:rsidRDefault="00CC79AD" w:rsidP="00B233E8">
      <w:r w:rsidRPr="001A79F5">
        <w:t>A</w:t>
      </w:r>
      <w:r w:rsidR="00B233E8" w:rsidRPr="001A79F5">
        <w:t xml:space="preserve">fin d’améliorer ce guide et la présentation PowerPoint, </w:t>
      </w:r>
      <w:r w:rsidR="001204C1" w:rsidRPr="001A79F5">
        <w:t>n’hésitez pas à transmettre</w:t>
      </w:r>
      <w:r w:rsidR="00B233E8" w:rsidRPr="001A79F5">
        <w:t xml:space="preserve"> au </w:t>
      </w:r>
      <w:r w:rsidR="00634358" w:rsidRPr="001A79F5">
        <w:t>Vi</w:t>
      </w:r>
      <w:r w:rsidR="00B233E8" w:rsidRPr="001A79F5">
        <w:t xml:space="preserve">ce-rectorat aux affaires étudiantes </w:t>
      </w:r>
      <w:r w:rsidR="001204C1" w:rsidRPr="001A79F5">
        <w:t>et aux études vos commentaires </w:t>
      </w:r>
      <w:r w:rsidR="00F958C8">
        <w:t>et suggesti</w:t>
      </w:r>
      <w:r w:rsidR="007D36ED">
        <w:t>on</w:t>
      </w:r>
      <w:r w:rsidR="00F958C8">
        <w:t xml:space="preserve">s </w:t>
      </w:r>
      <w:r w:rsidR="001204C1" w:rsidRPr="001A79F5">
        <w:t>sur l’activité réalisée.</w:t>
      </w:r>
      <w:r w:rsidR="00B233E8" w:rsidRPr="001A79F5">
        <w:t xml:space="preserve"> </w:t>
      </w:r>
    </w:p>
    <w:p w14:paraId="1104285B" w14:textId="77777777" w:rsidR="00F670FE" w:rsidRPr="001A79F5" w:rsidRDefault="00F670FE" w:rsidP="00B233E8"/>
    <w:p w14:paraId="4F3C8D8D" w14:textId="76F2D3F0" w:rsidR="001204C1" w:rsidRPr="001A79F5" w:rsidRDefault="00F958C8" w:rsidP="001204C1">
      <w:pPr>
        <w:numPr>
          <w:ilvl w:val="0"/>
          <w:numId w:val="2"/>
        </w:numPr>
        <w:contextualSpacing/>
        <w:rPr>
          <w:i/>
        </w:rPr>
      </w:pPr>
      <w:r>
        <w:rPr>
          <w:i/>
        </w:rPr>
        <w:t xml:space="preserve">Les éléments les </w:t>
      </w:r>
      <w:r w:rsidR="001204C1" w:rsidRPr="001A79F5">
        <w:rPr>
          <w:i/>
        </w:rPr>
        <w:t>plus satisfaisant</w:t>
      </w:r>
      <w:r>
        <w:rPr>
          <w:i/>
        </w:rPr>
        <w:t>s</w:t>
      </w:r>
    </w:p>
    <w:p w14:paraId="5E4D1F71" w14:textId="77777777" w:rsidR="00E10184" w:rsidRPr="001A79F5" w:rsidRDefault="00D27072" w:rsidP="005B492E">
      <w:pPr>
        <w:numPr>
          <w:ilvl w:val="0"/>
          <w:numId w:val="2"/>
        </w:numPr>
        <w:contextualSpacing/>
        <w:rPr>
          <w:i/>
        </w:rPr>
      </w:pPr>
      <w:r w:rsidRPr="001A79F5">
        <w:rPr>
          <w:i/>
        </w:rPr>
        <w:t>Les difficultés rencontrées (planification et prestation)</w:t>
      </w:r>
    </w:p>
    <w:p w14:paraId="7ECFFC96" w14:textId="2A09E071" w:rsidR="00E10184" w:rsidRPr="001A79F5" w:rsidRDefault="00D27072" w:rsidP="00F958C8">
      <w:pPr>
        <w:numPr>
          <w:ilvl w:val="0"/>
          <w:numId w:val="2"/>
        </w:numPr>
        <w:contextualSpacing/>
        <w:rPr>
          <w:i/>
        </w:rPr>
      </w:pPr>
      <w:r w:rsidRPr="001A79F5">
        <w:rPr>
          <w:i/>
        </w:rPr>
        <w:t xml:space="preserve">Les modifications </w:t>
      </w:r>
      <w:r w:rsidR="00850007" w:rsidRPr="001A79F5">
        <w:rPr>
          <w:i/>
        </w:rPr>
        <w:t>à apporter</w:t>
      </w:r>
      <w:r w:rsidRPr="001A79F5">
        <w:rPr>
          <w:i/>
        </w:rPr>
        <w:t xml:space="preserve"> </w:t>
      </w:r>
      <w:r w:rsidR="00CC79AD" w:rsidRPr="001A79F5">
        <w:rPr>
          <w:i/>
        </w:rPr>
        <w:t>dans la présentation PPT</w:t>
      </w:r>
    </w:p>
    <w:p w14:paraId="0C1A12C3" w14:textId="7896B5C5" w:rsidR="00850007" w:rsidRPr="001A79F5" w:rsidRDefault="00850007" w:rsidP="005B492E">
      <w:pPr>
        <w:numPr>
          <w:ilvl w:val="0"/>
          <w:numId w:val="2"/>
        </w:numPr>
        <w:contextualSpacing/>
        <w:rPr>
          <w:i/>
        </w:rPr>
      </w:pPr>
      <w:r w:rsidRPr="001A79F5">
        <w:rPr>
          <w:i/>
        </w:rPr>
        <w:t>Les éléments à</w:t>
      </w:r>
      <w:r w:rsidR="00CC79AD" w:rsidRPr="001A79F5">
        <w:rPr>
          <w:i/>
        </w:rPr>
        <w:t xml:space="preserve"> modifier ou</w:t>
      </w:r>
      <w:r w:rsidR="001204C1" w:rsidRPr="001A79F5">
        <w:rPr>
          <w:i/>
        </w:rPr>
        <w:t xml:space="preserve"> à </w:t>
      </w:r>
      <w:r w:rsidRPr="001A79F5">
        <w:rPr>
          <w:i/>
        </w:rPr>
        <w:t>ajouter dans le guide.</w:t>
      </w:r>
    </w:p>
    <w:p w14:paraId="723CC7AD" w14:textId="793FCD6B" w:rsidR="00E10184" w:rsidRPr="00702841" w:rsidRDefault="00850007" w:rsidP="00702841">
      <w:pPr>
        <w:numPr>
          <w:ilvl w:val="0"/>
          <w:numId w:val="2"/>
        </w:numPr>
        <w:contextualSpacing/>
        <w:rPr>
          <w:i/>
        </w:rPr>
      </w:pPr>
      <w:r w:rsidRPr="001A79F5">
        <w:rPr>
          <w:i/>
        </w:rPr>
        <w:t>Autres</w:t>
      </w:r>
    </w:p>
    <w:sectPr w:rsidR="00E10184" w:rsidRPr="00702841" w:rsidSect="00CC79AD">
      <w:headerReference w:type="even" r:id="rId9"/>
      <w:headerReference w:type="default" r:id="rId10"/>
      <w:footerReference w:type="default" r:id="rId11"/>
      <w:pgSz w:w="12240" w:h="15840"/>
      <w:pgMar w:top="1702" w:right="2040" w:bottom="1843" w:left="1980" w:header="709"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6BECB" w14:textId="77777777" w:rsidR="00AA6F07" w:rsidRDefault="00AA6F07">
      <w:pPr>
        <w:spacing w:line="240" w:lineRule="auto"/>
      </w:pPr>
      <w:r>
        <w:separator/>
      </w:r>
    </w:p>
  </w:endnote>
  <w:endnote w:type="continuationSeparator" w:id="0">
    <w:p w14:paraId="3EB4E03A" w14:textId="77777777" w:rsidR="00AA6F07" w:rsidRDefault="00AA6F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B008" w14:textId="77777777" w:rsidR="00AA70F4" w:rsidRDefault="00AA70F4">
    <w:pPr>
      <w:rPr>
        <w:b/>
        <w:i/>
        <w:sz w:val="20"/>
        <w:szCs w:val="20"/>
      </w:rPr>
    </w:pPr>
  </w:p>
  <w:p w14:paraId="5268EE46" w14:textId="068BD597" w:rsidR="00AA70F4" w:rsidRDefault="00737517" w:rsidP="00B233E8">
    <w:pPr>
      <w:pBdr>
        <w:top w:val="single" w:sz="4" w:space="1" w:color="auto"/>
      </w:pBdr>
      <w:rPr>
        <w:b/>
        <w:i/>
        <w:sz w:val="18"/>
        <w:szCs w:val="18"/>
      </w:rPr>
    </w:pPr>
    <w:r>
      <w:rPr>
        <w:b/>
        <w:i/>
        <w:sz w:val="18"/>
        <w:szCs w:val="18"/>
      </w:rPr>
      <w:t xml:space="preserve">Source : </w:t>
    </w:r>
    <w:r w:rsidR="00D97FCC">
      <w:rPr>
        <w:b/>
        <w:i/>
        <w:sz w:val="18"/>
        <w:szCs w:val="18"/>
      </w:rPr>
      <w:t>Vice-rectorat aux affaires étudiantes et aux études</w:t>
    </w:r>
    <w:r w:rsidRPr="00737517">
      <w:rPr>
        <w:b/>
        <w:i/>
        <w:sz w:val="18"/>
        <w:szCs w:val="18"/>
      </w:rPr>
      <w:t xml:space="preserve"> </w:t>
    </w:r>
    <w:r>
      <w:rPr>
        <w:b/>
        <w:i/>
        <w:sz w:val="18"/>
        <w:szCs w:val="18"/>
      </w:rPr>
      <w:t>- Version 1.0</w:t>
    </w:r>
    <w:r w:rsidR="00D344A1">
      <w:rPr>
        <w:b/>
        <w:i/>
        <w:sz w:val="18"/>
        <w:szCs w:val="18"/>
      </w:rPr>
      <w:t xml:space="preserve"> – </w:t>
    </w:r>
    <w:r w:rsidR="001A79F5">
      <w:rPr>
        <w:b/>
        <w:i/>
        <w:sz w:val="18"/>
        <w:szCs w:val="18"/>
      </w:rPr>
      <w:t xml:space="preserve">Février  </w:t>
    </w:r>
    <w:r w:rsidR="00D344A1">
      <w:rPr>
        <w:b/>
        <w:i/>
        <w:sz w:val="18"/>
        <w:szCs w:val="18"/>
      </w:rPr>
      <w:t>2018</w:t>
    </w:r>
  </w:p>
  <w:p w14:paraId="229BFD7F" w14:textId="18E8DBA5" w:rsidR="00AA70F4" w:rsidRPr="00FF0B29" w:rsidRDefault="00AA70F4">
    <w:pPr>
      <w:rPr>
        <w:b/>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CE614" w14:textId="77777777" w:rsidR="00AA6F07" w:rsidRDefault="00AA6F07">
      <w:pPr>
        <w:spacing w:line="240" w:lineRule="auto"/>
      </w:pPr>
      <w:r>
        <w:separator/>
      </w:r>
    </w:p>
  </w:footnote>
  <w:footnote w:type="continuationSeparator" w:id="0">
    <w:p w14:paraId="5E4E57FF" w14:textId="77777777" w:rsidR="00AA6F07" w:rsidRDefault="00AA6F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335E" w14:textId="77777777" w:rsidR="00AA70F4" w:rsidRDefault="00AA70F4" w:rsidP="00900F2A">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9B65B1D" w14:textId="4D292042" w:rsidR="00AA70F4" w:rsidRDefault="00AA70F4" w:rsidP="00900F2A">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E331" w14:textId="77777777" w:rsidR="00AA70F4" w:rsidRDefault="00AA70F4" w:rsidP="00900F2A">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B1326">
      <w:rPr>
        <w:rStyle w:val="Numrodepage"/>
        <w:noProof/>
      </w:rPr>
      <w:t>6</w:t>
    </w:r>
    <w:r>
      <w:rPr>
        <w:rStyle w:val="Numrodepage"/>
      </w:rPr>
      <w:fldChar w:fldCharType="end"/>
    </w:r>
  </w:p>
  <w:p w14:paraId="2755AB1D" w14:textId="3DC7575F" w:rsidR="00AA70F4" w:rsidRDefault="00AA70F4" w:rsidP="00900F2A">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11F2A"/>
    <w:multiLevelType w:val="multilevel"/>
    <w:tmpl w:val="B0204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147BC9"/>
    <w:multiLevelType w:val="multilevel"/>
    <w:tmpl w:val="3926E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1C5596"/>
    <w:multiLevelType w:val="hybridMultilevel"/>
    <w:tmpl w:val="7AFA5840"/>
    <w:lvl w:ilvl="0" w:tplc="6A2CBC8A">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487D01"/>
    <w:multiLevelType w:val="multilevel"/>
    <w:tmpl w:val="A0AED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9C6433"/>
    <w:multiLevelType w:val="multilevel"/>
    <w:tmpl w:val="61CC2BA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3B1118"/>
    <w:multiLevelType w:val="hybridMultilevel"/>
    <w:tmpl w:val="09406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9F1985"/>
    <w:multiLevelType w:val="multilevel"/>
    <w:tmpl w:val="630C1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357D3C"/>
    <w:multiLevelType w:val="multilevel"/>
    <w:tmpl w:val="696E2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3"/>
  </w:num>
  <w:num w:numId="4">
    <w:abstractNumId w:val="6"/>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184"/>
    <w:rsid w:val="00030B31"/>
    <w:rsid w:val="001204C1"/>
    <w:rsid w:val="00162FB4"/>
    <w:rsid w:val="001A3857"/>
    <w:rsid w:val="001A79F5"/>
    <w:rsid w:val="001B1644"/>
    <w:rsid w:val="001E2783"/>
    <w:rsid w:val="00236E4D"/>
    <w:rsid w:val="002B050E"/>
    <w:rsid w:val="00311015"/>
    <w:rsid w:val="00335502"/>
    <w:rsid w:val="003B2998"/>
    <w:rsid w:val="00434590"/>
    <w:rsid w:val="00456CBE"/>
    <w:rsid w:val="00463B68"/>
    <w:rsid w:val="00496BFB"/>
    <w:rsid w:val="004A7055"/>
    <w:rsid w:val="004C2A11"/>
    <w:rsid w:val="004D4889"/>
    <w:rsid w:val="00504735"/>
    <w:rsid w:val="00562078"/>
    <w:rsid w:val="00563146"/>
    <w:rsid w:val="005A1357"/>
    <w:rsid w:val="005B492E"/>
    <w:rsid w:val="0060493E"/>
    <w:rsid w:val="00634358"/>
    <w:rsid w:val="00684A3E"/>
    <w:rsid w:val="006A2033"/>
    <w:rsid w:val="006B23F1"/>
    <w:rsid w:val="006B7695"/>
    <w:rsid w:val="006C10D2"/>
    <w:rsid w:val="006D03CD"/>
    <w:rsid w:val="006F0A92"/>
    <w:rsid w:val="00702841"/>
    <w:rsid w:val="00716ACA"/>
    <w:rsid w:val="00737517"/>
    <w:rsid w:val="00751D43"/>
    <w:rsid w:val="0075358D"/>
    <w:rsid w:val="00774921"/>
    <w:rsid w:val="00784E97"/>
    <w:rsid w:val="007A1086"/>
    <w:rsid w:val="007B1326"/>
    <w:rsid w:val="007B3053"/>
    <w:rsid w:val="007D36ED"/>
    <w:rsid w:val="00850007"/>
    <w:rsid w:val="00851804"/>
    <w:rsid w:val="00871F9B"/>
    <w:rsid w:val="008A230C"/>
    <w:rsid w:val="008A4003"/>
    <w:rsid w:val="008B35A3"/>
    <w:rsid w:val="008E4CB8"/>
    <w:rsid w:val="008E6F84"/>
    <w:rsid w:val="008E775B"/>
    <w:rsid w:val="00900F2A"/>
    <w:rsid w:val="0096785E"/>
    <w:rsid w:val="00A00AC0"/>
    <w:rsid w:val="00A0147A"/>
    <w:rsid w:val="00A33D0D"/>
    <w:rsid w:val="00A63D4D"/>
    <w:rsid w:val="00AA291B"/>
    <w:rsid w:val="00AA6F07"/>
    <w:rsid w:val="00AA70F4"/>
    <w:rsid w:val="00AF13B6"/>
    <w:rsid w:val="00B03BC5"/>
    <w:rsid w:val="00B233E8"/>
    <w:rsid w:val="00BD6D97"/>
    <w:rsid w:val="00BE23AA"/>
    <w:rsid w:val="00CA223B"/>
    <w:rsid w:val="00CC79AD"/>
    <w:rsid w:val="00D0073B"/>
    <w:rsid w:val="00D27072"/>
    <w:rsid w:val="00D3234C"/>
    <w:rsid w:val="00D344A1"/>
    <w:rsid w:val="00D4383B"/>
    <w:rsid w:val="00D97FCC"/>
    <w:rsid w:val="00DC1623"/>
    <w:rsid w:val="00E04B57"/>
    <w:rsid w:val="00E10184"/>
    <w:rsid w:val="00E823F7"/>
    <w:rsid w:val="00EB287B"/>
    <w:rsid w:val="00F356A7"/>
    <w:rsid w:val="00F36C59"/>
    <w:rsid w:val="00F60777"/>
    <w:rsid w:val="00F670FE"/>
    <w:rsid w:val="00F958C8"/>
    <w:rsid w:val="00FA7D39"/>
    <w:rsid w:val="00FF0B29"/>
    <w:rsid w:val="00FF1985"/>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6522B2"/>
  <w15:docId w15:val="{5634709F-54E2-B74D-A97C-83CCC375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fr-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233E8"/>
    <w:pPr>
      <w:jc w:val="both"/>
    </w:pPr>
    <w:rPr>
      <w:lang w:val="fr-CA"/>
    </w:rPr>
  </w:style>
  <w:style w:type="paragraph" w:styleId="Titre1">
    <w:name w:val="heading 1"/>
    <w:basedOn w:val="Normal"/>
    <w:next w:val="Normal"/>
    <w:pPr>
      <w:keepNext/>
      <w:keepLines/>
      <w:spacing w:before="400" w:after="120"/>
      <w:outlineLvl w:val="0"/>
    </w:pPr>
    <w:rPr>
      <w:b/>
      <w:color w:val="1155CC"/>
      <w:sz w:val="28"/>
      <w:szCs w:val="28"/>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En-tte">
    <w:name w:val="header"/>
    <w:basedOn w:val="Normal"/>
    <w:link w:val="En-tteCar"/>
    <w:uiPriority w:val="99"/>
    <w:unhideWhenUsed/>
    <w:rsid w:val="00F60777"/>
    <w:pPr>
      <w:tabs>
        <w:tab w:val="center" w:pos="4320"/>
        <w:tab w:val="right" w:pos="8640"/>
      </w:tabs>
      <w:spacing w:line="240" w:lineRule="auto"/>
    </w:pPr>
  </w:style>
  <w:style w:type="character" w:customStyle="1" w:styleId="En-tteCar">
    <w:name w:val="En-tête Car"/>
    <w:basedOn w:val="Policepardfaut"/>
    <w:link w:val="En-tte"/>
    <w:uiPriority w:val="99"/>
    <w:rsid w:val="00F60777"/>
  </w:style>
  <w:style w:type="paragraph" w:styleId="Pieddepage">
    <w:name w:val="footer"/>
    <w:basedOn w:val="Normal"/>
    <w:link w:val="PieddepageCar"/>
    <w:uiPriority w:val="99"/>
    <w:unhideWhenUsed/>
    <w:rsid w:val="00F60777"/>
    <w:pPr>
      <w:tabs>
        <w:tab w:val="center" w:pos="4320"/>
        <w:tab w:val="right" w:pos="8640"/>
      </w:tabs>
      <w:spacing w:line="240" w:lineRule="auto"/>
    </w:pPr>
  </w:style>
  <w:style w:type="character" w:customStyle="1" w:styleId="PieddepageCar">
    <w:name w:val="Pied de page Car"/>
    <w:basedOn w:val="Policepardfaut"/>
    <w:link w:val="Pieddepage"/>
    <w:uiPriority w:val="99"/>
    <w:rsid w:val="00F60777"/>
  </w:style>
  <w:style w:type="character" w:styleId="Marquedecommentaire">
    <w:name w:val="annotation reference"/>
    <w:basedOn w:val="Policepardfaut"/>
    <w:uiPriority w:val="99"/>
    <w:semiHidden/>
    <w:unhideWhenUsed/>
    <w:rsid w:val="00504735"/>
    <w:rPr>
      <w:sz w:val="16"/>
      <w:szCs w:val="16"/>
    </w:rPr>
  </w:style>
  <w:style w:type="paragraph" w:styleId="Commentaire">
    <w:name w:val="annotation text"/>
    <w:basedOn w:val="Normal"/>
    <w:link w:val="CommentaireCar"/>
    <w:uiPriority w:val="99"/>
    <w:semiHidden/>
    <w:unhideWhenUsed/>
    <w:rsid w:val="00504735"/>
    <w:pPr>
      <w:spacing w:line="240" w:lineRule="auto"/>
    </w:pPr>
    <w:rPr>
      <w:sz w:val="20"/>
      <w:szCs w:val="20"/>
    </w:rPr>
  </w:style>
  <w:style w:type="character" w:customStyle="1" w:styleId="CommentaireCar">
    <w:name w:val="Commentaire Car"/>
    <w:basedOn w:val="Policepardfaut"/>
    <w:link w:val="Commentaire"/>
    <w:uiPriority w:val="99"/>
    <w:semiHidden/>
    <w:rsid w:val="00504735"/>
    <w:rPr>
      <w:sz w:val="20"/>
      <w:szCs w:val="20"/>
    </w:rPr>
  </w:style>
  <w:style w:type="paragraph" w:styleId="Objetducommentaire">
    <w:name w:val="annotation subject"/>
    <w:basedOn w:val="Commentaire"/>
    <w:next w:val="Commentaire"/>
    <w:link w:val="ObjetducommentaireCar"/>
    <w:uiPriority w:val="99"/>
    <w:semiHidden/>
    <w:unhideWhenUsed/>
    <w:rsid w:val="00504735"/>
    <w:rPr>
      <w:b/>
      <w:bCs/>
    </w:rPr>
  </w:style>
  <w:style w:type="character" w:customStyle="1" w:styleId="ObjetducommentaireCar">
    <w:name w:val="Objet du commentaire Car"/>
    <w:basedOn w:val="CommentaireCar"/>
    <w:link w:val="Objetducommentaire"/>
    <w:uiPriority w:val="99"/>
    <w:semiHidden/>
    <w:rsid w:val="00504735"/>
    <w:rPr>
      <w:b/>
      <w:bCs/>
      <w:sz w:val="20"/>
      <w:szCs w:val="20"/>
    </w:rPr>
  </w:style>
  <w:style w:type="paragraph" w:styleId="Textedebulles">
    <w:name w:val="Balloon Text"/>
    <w:basedOn w:val="Normal"/>
    <w:link w:val="TextedebullesCar"/>
    <w:uiPriority w:val="99"/>
    <w:semiHidden/>
    <w:unhideWhenUsed/>
    <w:rsid w:val="0050473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4735"/>
    <w:rPr>
      <w:rFonts w:ascii="Tahoma" w:hAnsi="Tahoma" w:cs="Tahoma"/>
      <w:sz w:val="16"/>
      <w:szCs w:val="16"/>
    </w:rPr>
  </w:style>
  <w:style w:type="paragraph" w:styleId="Paragraphedeliste">
    <w:name w:val="List Paragraph"/>
    <w:basedOn w:val="Normal"/>
    <w:uiPriority w:val="34"/>
    <w:qFormat/>
    <w:rsid w:val="00504735"/>
    <w:pPr>
      <w:ind w:left="720"/>
      <w:contextualSpacing/>
    </w:pPr>
  </w:style>
  <w:style w:type="character" w:styleId="Hyperlien">
    <w:name w:val="Hyperlink"/>
    <w:basedOn w:val="Policepardfaut"/>
    <w:uiPriority w:val="99"/>
    <w:unhideWhenUsed/>
    <w:rsid w:val="00563146"/>
    <w:rPr>
      <w:color w:val="0000FF" w:themeColor="hyperlink"/>
      <w:u w:val="single"/>
    </w:rPr>
  </w:style>
  <w:style w:type="character" w:styleId="Numrodepage">
    <w:name w:val="page number"/>
    <w:basedOn w:val="Policepardfaut"/>
    <w:uiPriority w:val="99"/>
    <w:semiHidden/>
    <w:unhideWhenUsed/>
    <w:rsid w:val="00900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363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9A230-7530-4BEB-9CE6-A6BA59452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1044</Words>
  <Characters>5748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Harbec Marie-Ève</dc:creator>
  <cp:lastModifiedBy>Diane H Raymond</cp:lastModifiedBy>
  <cp:revision>3</cp:revision>
  <cp:lastPrinted>2018-05-25T16:41:00Z</cp:lastPrinted>
  <dcterms:created xsi:type="dcterms:W3CDTF">2019-07-02T15:52:00Z</dcterms:created>
  <dcterms:modified xsi:type="dcterms:W3CDTF">2021-09-20T11:48:00Z</dcterms:modified>
</cp:coreProperties>
</file>